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13C" w:rsidRPr="0072013C" w:rsidRDefault="0072013C" w:rsidP="0072013C">
      <w:pPr>
        <w:jc w:val="center"/>
        <w:rPr>
          <w:rFonts w:ascii="Century" w:eastAsia="ＭＳ 明朝" w:hAnsi="Century" w:cs="Times New Roman"/>
          <w:sz w:val="24"/>
          <w:szCs w:val="24"/>
        </w:rPr>
      </w:pPr>
      <w:r w:rsidRPr="0072013C">
        <w:rPr>
          <w:rFonts w:ascii="Century" w:eastAsia="ＭＳ 明朝" w:hAnsi="Century" w:cs="Times New Roman" w:hint="eastAsia"/>
          <w:sz w:val="24"/>
          <w:szCs w:val="24"/>
        </w:rPr>
        <w:t>第</w:t>
      </w:r>
      <w:r w:rsidR="00CA620C">
        <w:rPr>
          <w:rFonts w:ascii="Century" w:eastAsia="ＭＳ 明朝" w:hAnsi="Century" w:cs="Times New Roman" w:hint="eastAsia"/>
          <w:sz w:val="24"/>
          <w:szCs w:val="24"/>
        </w:rPr>
        <w:t>１回　南砺市協働のまちづくり推進会議</w:t>
      </w:r>
      <w:r w:rsidRPr="0072013C">
        <w:rPr>
          <w:rFonts w:ascii="Century" w:eastAsia="ＭＳ 明朝" w:hAnsi="Century" w:cs="Times New Roman" w:hint="eastAsia"/>
          <w:sz w:val="24"/>
          <w:szCs w:val="24"/>
        </w:rPr>
        <w:t xml:space="preserve">　　議事要旨</w:t>
      </w:r>
    </w:p>
    <w:p w:rsidR="00F9715A" w:rsidRPr="00CA620C" w:rsidRDefault="00F9715A"/>
    <w:p w:rsidR="001A39BF" w:rsidRPr="00207B33" w:rsidRDefault="00F9715A">
      <w:pPr>
        <w:rPr>
          <w:rFonts w:asciiTheme="minorEastAsia" w:hAnsiTheme="minorEastAsia"/>
        </w:rPr>
      </w:pPr>
      <w:r w:rsidRPr="00207B33">
        <w:rPr>
          <w:rFonts w:asciiTheme="minorEastAsia" w:hAnsiTheme="minorEastAsia" w:hint="eastAsia"/>
        </w:rPr>
        <w:t>■日　時：平成28年10月</w:t>
      </w:r>
      <w:r w:rsidR="00CA620C">
        <w:rPr>
          <w:rFonts w:asciiTheme="minorEastAsia" w:hAnsiTheme="minorEastAsia" w:hint="eastAsia"/>
        </w:rPr>
        <w:t>3</w:t>
      </w:r>
      <w:r w:rsidRPr="00207B33">
        <w:rPr>
          <w:rFonts w:asciiTheme="minorEastAsia" w:hAnsiTheme="minorEastAsia" w:hint="eastAsia"/>
        </w:rPr>
        <w:t>1</w:t>
      </w:r>
      <w:r w:rsidR="00CA620C">
        <w:rPr>
          <w:rFonts w:asciiTheme="minorEastAsia" w:hAnsiTheme="minorEastAsia" w:hint="eastAsia"/>
        </w:rPr>
        <w:t>日（月</w:t>
      </w:r>
      <w:r w:rsidRPr="00207B33">
        <w:rPr>
          <w:rFonts w:asciiTheme="minorEastAsia" w:hAnsiTheme="minorEastAsia" w:hint="eastAsia"/>
        </w:rPr>
        <w:t xml:space="preserve">）　</w:t>
      </w:r>
      <w:r w:rsidR="00CA620C">
        <w:rPr>
          <w:rFonts w:asciiTheme="minorEastAsia" w:hAnsiTheme="minorEastAsia" w:hint="eastAsia"/>
        </w:rPr>
        <w:t>19:0</w:t>
      </w:r>
      <w:r w:rsidRPr="00207B33">
        <w:rPr>
          <w:rFonts w:asciiTheme="minorEastAsia" w:hAnsiTheme="minorEastAsia" w:hint="eastAsia"/>
        </w:rPr>
        <w:t>0～</w:t>
      </w:r>
      <w:r w:rsidR="00CA620C">
        <w:rPr>
          <w:rFonts w:asciiTheme="minorEastAsia" w:hAnsiTheme="minorEastAsia" w:hint="eastAsia"/>
        </w:rPr>
        <w:t>21:00</w:t>
      </w:r>
    </w:p>
    <w:p w:rsidR="00F9715A" w:rsidRDefault="00F9715A">
      <w:r>
        <w:rPr>
          <w:rFonts w:hint="eastAsia"/>
        </w:rPr>
        <w:t>■場　所：南砺市協働のまちづくり支援センター横　大会議室</w:t>
      </w:r>
    </w:p>
    <w:p w:rsidR="0072013C" w:rsidRDefault="00F9715A" w:rsidP="00F9715A">
      <w:pPr>
        <w:ind w:left="1155" w:hangingChars="550" w:hanging="1155"/>
      </w:pPr>
      <w:r>
        <w:rPr>
          <w:rFonts w:hint="eastAsia"/>
        </w:rPr>
        <w:t>■出席者：</w:t>
      </w:r>
      <w:r w:rsidR="00F86C22">
        <w:rPr>
          <w:rFonts w:hint="eastAsia"/>
        </w:rPr>
        <w:t>委員１３名、事務局４名</w:t>
      </w:r>
    </w:p>
    <w:p w:rsidR="0072013C" w:rsidRDefault="00F86C22" w:rsidP="0072013C">
      <w:r>
        <w:rPr>
          <w:rFonts w:hint="eastAsia"/>
        </w:rPr>
        <w:t xml:space="preserve">　　　</w:t>
      </w:r>
      <w:r w:rsidR="0072013C">
        <w:rPr>
          <w:rFonts w:hint="eastAsia"/>
        </w:rPr>
        <w:t>〔委員〕</w:t>
      </w:r>
    </w:p>
    <w:p w:rsidR="00F9715A" w:rsidRPr="006942DD" w:rsidRDefault="00CA620C" w:rsidP="009705E0">
      <w:pPr>
        <w:ind w:leftChars="500" w:left="1050"/>
        <w:jc w:val="left"/>
        <w:rPr>
          <w:rFonts w:ascii="ＭＳ 明朝" w:eastAsia="ＭＳ 明朝" w:hAnsi="ＭＳ 明朝" w:cs="Times New Roman"/>
        </w:rPr>
      </w:pPr>
      <w:r>
        <w:rPr>
          <w:rFonts w:hint="eastAsia"/>
        </w:rPr>
        <w:t>磯部文雄、</w:t>
      </w:r>
      <w:r w:rsidR="00F86C22">
        <w:rPr>
          <w:rFonts w:hint="eastAsia"/>
        </w:rPr>
        <w:t>今川浩美、</w:t>
      </w:r>
      <w:r>
        <w:rPr>
          <w:rFonts w:hint="eastAsia"/>
        </w:rPr>
        <w:t>上坂正治、江田攻</w:t>
      </w:r>
      <w:r w:rsidR="00F86C22">
        <w:rPr>
          <w:rFonts w:hint="eastAsia"/>
        </w:rPr>
        <w:t>（副委員長）</w:t>
      </w:r>
      <w:r>
        <w:rPr>
          <w:rFonts w:hint="eastAsia"/>
        </w:rPr>
        <w:t>、沖田光弘、河合朱希代、栗山芳雄、名村桂子、能登貴史、林則雄</w:t>
      </w:r>
      <w:r w:rsidR="00F86C22">
        <w:rPr>
          <w:rFonts w:ascii="ＭＳ 明朝" w:eastAsia="ＭＳ 明朝" w:hAnsi="ＭＳ 明朝" w:cs="Times New Roman" w:hint="eastAsia"/>
        </w:rPr>
        <w:t>（委員長</w:t>
      </w:r>
      <w:r w:rsidR="0072013C">
        <w:rPr>
          <w:rFonts w:ascii="ＭＳ 明朝" w:eastAsia="ＭＳ 明朝" w:hAnsi="ＭＳ 明朝" w:cs="Times New Roman" w:hint="eastAsia"/>
        </w:rPr>
        <w:t>）</w:t>
      </w:r>
      <w:r>
        <w:rPr>
          <w:rFonts w:ascii="ＭＳ 明朝" w:eastAsia="ＭＳ 明朝" w:hAnsi="ＭＳ 明朝" w:cs="Times New Roman" w:hint="eastAsia"/>
        </w:rPr>
        <w:t>、森川武雄、安居時美、安居範光</w:t>
      </w:r>
      <w:r w:rsidR="009705E0">
        <w:rPr>
          <w:rFonts w:ascii="ＭＳ 明朝" w:eastAsia="ＭＳ 明朝" w:hAnsi="ＭＳ 明朝" w:cs="Times New Roman" w:hint="eastAsia"/>
        </w:rPr>
        <w:t xml:space="preserve">　　　</w:t>
      </w:r>
      <w:r w:rsidR="006942DD">
        <w:rPr>
          <w:rFonts w:ascii="ＭＳ 明朝" w:eastAsia="ＭＳ 明朝" w:hAnsi="ＭＳ 明朝" w:cs="Times New Roman" w:hint="eastAsia"/>
        </w:rPr>
        <w:t xml:space="preserve">　</w:t>
      </w:r>
      <w:r w:rsidR="006942DD">
        <w:rPr>
          <w:rFonts w:hint="eastAsia"/>
        </w:rPr>
        <w:t>※敬称略、五十音順に表記</w:t>
      </w:r>
    </w:p>
    <w:p w:rsidR="0072013C" w:rsidRPr="0072013C" w:rsidRDefault="0072013C" w:rsidP="0072013C">
      <w:pPr>
        <w:ind w:leftChars="300" w:left="630"/>
        <w:rPr>
          <w:rFonts w:ascii="ＭＳ 明朝" w:eastAsia="ＭＳ 明朝" w:hAnsi="ＭＳ 明朝" w:cs="Times New Roman"/>
        </w:rPr>
      </w:pPr>
      <w:r w:rsidRPr="0072013C">
        <w:rPr>
          <w:rFonts w:ascii="ＭＳ 明朝" w:eastAsia="ＭＳ 明朝" w:hAnsi="ＭＳ 明朝" w:cs="Times New Roman" w:hint="eastAsia"/>
        </w:rPr>
        <w:t>〔事務局〕</w:t>
      </w:r>
    </w:p>
    <w:p w:rsidR="0072013C" w:rsidRPr="0072013C" w:rsidRDefault="0072013C" w:rsidP="0072013C">
      <w:pPr>
        <w:ind w:leftChars="500" w:left="1050"/>
        <w:rPr>
          <w:rFonts w:ascii="ＭＳ 明朝" w:eastAsia="ＭＳ 明朝" w:hAnsi="ＭＳ 明朝" w:cs="Times New Roman"/>
        </w:rPr>
      </w:pPr>
      <w:r w:rsidRPr="0072013C">
        <w:rPr>
          <w:rFonts w:ascii="ＭＳ 明朝" w:eastAsia="ＭＳ 明朝" w:hAnsi="ＭＳ 明朝" w:cs="Times New Roman" w:hint="eastAsia"/>
        </w:rPr>
        <w:t xml:space="preserve">南砺で暮らしません課　</w:t>
      </w:r>
      <w:r>
        <w:rPr>
          <w:rFonts w:ascii="ＭＳ 明朝" w:eastAsia="ＭＳ 明朝" w:hAnsi="ＭＳ 明朝" w:cs="Times New Roman" w:hint="eastAsia"/>
        </w:rPr>
        <w:t>課長 市川 孝弘、</w:t>
      </w:r>
      <w:r w:rsidRPr="0072013C">
        <w:rPr>
          <w:rFonts w:ascii="ＭＳ 明朝" w:eastAsia="ＭＳ 明朝" w:hAnsi="ＭＳ 明朝" w:cs="Times New Roman" w:hint="eastAsia"/>
        </w:rPr>
        <w:t xml:space="preserve">副主幹 石本 </w:t>
      </w:r>
      <w:r w:rsidR="00FC33B2">
        <w:rPr>
          <w:rFonts w:ascii="ＭＳ 明朝" w:eastAsia="ＭＳ 明朝" w:hAnsi="ＭＳ 明朝" w:cs="Times New Roman" w:hint="eastAsia"/>
        </w:rPr>
        <w:t xml:space="preserve">裕、副主幹　</w:t>
      </w:r>
      <w:r w:rsidRPr="0072013C">
        <w:rPr>
          <w:rFonts w:ascii="ＭＳ 明朝" w:eastAsia="ＭＳ 明朝" w:hAnsi="ＭＳ 明朝" w:cs="Times New Roman" w:hint="eastAsia"/>
        </w:rPr>
        <w:t>石崎 裕子</w:t>
      </w:r>
      <w:r w:rsidR="00CA620C">
        <w:rPr>
          <w:rFonts w:ascii="ＭＳ 明朝" w:eastAsia="ＭＳ 明朝" w:hAnsi="ＭＳ 明朝" w:cs="Times New Roman" w:hint="eastAsia"/>
        </w:rPr>
        <w:t>、主事　影近　宏紀</w:t>
      </w:r>
    </w:p>
    <w:p w:rsidR="00F86C22" w:rsidRDefault="00F86C22" w:rsidP="00F86C22">
      <w:pPr>
        <w:ind w:left="1155" w:hangingChars="550" w:hanging="1155"/>
        <w:jc w:val="left"/>
      </w:pPr>
      <w:r>
        <w:rPr>
          <w:rFonts w:hint="eastAsia"/>
        </w:rPr>
        <w:t>■欠席者：７名（江田久嗣、長田正勝、齋藤よし子、武田和一、法邑千映子、堀豊次、松本浩希）</w:t>
      </w:r>
    </w:p>
    <w:p w:rsidR="006942DD" w:rsidRDefault="006942DD" w:rsidP="006942DD">
      <w:pPr>
        <w:ind w:left="1155" w:hangingChars="550" w:hanging="1155"/>
        <w:jc w:val="right"/>
      </w:pPr>
      <w:bookmarkStart w:id="0" w:name="_GoBack"/>
      <w:bookmarkEnd w:id="0"/>
      <w:r>
        <w:rPr>
          <w:rFonts w:hint="eastAsia"/>
        </w:rPr>
        <w:t>※敬称略、五十音順に表記</w:t>
      </w:r>
    </w:p>
    <w:p w:rsidR="006942DD" w:rsidRDefault="006942DD" w:rsidP="006942DD">
      <w:pPr>
        <w:jc w:val="left"/>
      </w:pPr>
      <w:r>
        <w:rPr>
          <w:rFonts w:hint="eastAsia"/>
        </w:rPr>
        <w:t>■傍聴者：２名</w:t>
      </w:r>
    </w:p>
    <w:p w:rsidR="006942DD" w:rsidRPr="006942DD" w:rsidRDefault="006942DD" w:rsidP="00F9715A">
      <w:pPr>
        <w:ind w:left="1155" w:hangingChars="550" w:hanging="1155"/>
        <w:jc w:val="left"/>
      </w:pPr>
    </w:p>
    <w:p w:rsidR="00F9715A" w:rsidRDefault="00023D26" w:rsidP="00F9715A">
      <w:pPr>
        <w:ind w:left="1155" w:hangingChars="550" w:hanging="1155"/>
        <w:jc w:val="left"/>
      </w:pPr>
      <w:r>
        <w:rPr>
          <w:rFonts w:hint="eastAsia"/>
          <w:noProof/>
        </w:rPr>
        <w:drawing>
          <wp:anchor distT="0" distB="0" distL="114300" distR="114300" simplePos="0" relativeHeight="251659264" behindDoc="0" locked="0" layoutInCell="1" allowOverlap="1">
            <wp:simplePos x="0" y="0"/>
            <wp:positionH relativeFrom="column">
              <wp:posOffset>4081145</wp:posOffset>
            </wp:positionH>
            <wp:positionV relativeFrom="paragraph">
              <wp:posOffset>132715</wp:posOffset>
            </wp:positionV>
            <wp:extent cx="2433320" cy="1828800"/>
            <wp:effectExtent l="19050" t="0" r="5080" b="0"/>
            <wp:wrapNone/>
            <wp:docPr id="1" name="図 0" descr="CIMG1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1622.JPG"/>
                    <pic:cNvPicPr/>
                  </pic:nvPicPr>
                  <pic:blipFill>
                    <a:blip r:embed="rId8" cstate="print"/>
                    <a:stretch>
                      <a:fillRect/>
                    </a:stretch>
                  </pic:blipFill>
                  <pic:spPr>
                    <a:xfrm>
                      <a:off x="0" y="0"/>
                      <a:ext cx="2433320" cy="1828800"/>
                    </a:xfrm>
                    <a:prstGeom prst="rect">
                      <a:avLst/>
                    </a:prstGeom>
                  </pic:spPr>
                </pic:pic>
              </a:graphicData>
            </a:graphic>
          </wp:anchor>
        </w:drawing>
      </w:r>
      <w:r w:rsidR="00F9715A">
        <w:rPr>
          <w:rFonts w:hint="eastAsia"/>
        </w:rPr>
        <w:t>■議事次第</w:t>
      </w:r>
    </w:p>
    <w:p w:rsidR="00F9715A" w:rsidRDefault="00F9715A" w:rsidP="00F9715A">
      <w:pPr>
        <w:ind w:left="1155" w:hangingChars="550" w:hanging="1155"/>
        <w:jc w:val="left"/>
      </w:pPr>
      <w:r>
        <w:rPr>
          <w:rFonts w:hint="eastAsia"/>
        </w:rPr>
        <w:t>１．開会</w:t>
      </w:r>
    </w:p>
    <w:p w:rsidR="00F9715A" w:rsidRDefault="00F9715A" w:rsidP="00F9715A">
      <w:pPr>
        <w:ind w:left="1155" w:hangingChars="550" w:hanging="1155"/>
        <w:jc w:val="left"/>
      </w:pPr>
      <w:r>
        <w:rPr>
          <w:rFonts w:hint="eastAsia"/>
        </w:rPr>
        <w:t>２．会長挨拶</w:t>
      </w:r>
    </w:p>
    <w:p w:rsidR="00F9715A" w:rsidRDefault="00F9715A" w:rsidP="00F9715A">
      <w:pPr>
        <w:ind w:left="1155" w:hangingChars="550" w:hanging="1155"/>
        <w:jc w:val="left"/>
      </w:pPr>
      <w:r>
        <w:rPr>
          <w:rFonts w:hint="eastAsia"/>
        </w:rPr>
        <w:t>３．付議事項</w:t>
      </w:r>
    </w:p>
    <w:p w:rsidR="00F9715A" w:rsidRDefault="00CA620C" w:rsidP="00F9715A">
      <w:pPr>
        <w:ind w:left="1155" w:hangingChars="550" w:hanging="1155"/>
        <w:jc w:val="left"/>
      </w:pPr>
      <w:r>
        <w:rPr>
          <w:rFonts w:hint="eastAsia"/>
        </w:rPr>
        <w:t>（１）「提言書」についての「市の対応状況および回答」への意見</w:t>
      </w:r>
    </w:p>
    <w:p w:rsidR="00CA620C" w:rsidRDefault="00CA620C" w:rsidP="00F9715A">
      <w:pPr>
        <w:ind w:left="1155" w:hangingChars="550" w:hanging="1155"/>
        <w:jc w:val="left"/>
      </w:pPr>
      <w:r>
        <w:rPr>
          <w:rFonts w:hint="eastAsia"/>
        </w:rPr>
        <w:t xml:space="preserve">　　①推進会議全体での意見</w:t>
      </w:r>
    </w:p>
    <w:p w:rsidR="00CA620C" w:rsidRPr="00CA620C" w:rsidRDefault="00CA620C" w:rsidP="00F9715A">
      <w:pPr>
        <w:ind w:left="1155" w:hangingChars="550" w:hanging="1155"/>
        <w:jc w:val="left"/>
      </w:pPr>
      <w:r>
        <w:rPr>
          <w:rFonts w:hint="eastAsia"/>
        </w:rPr>
        <w:t xml:space="preserve">　　②運営委員会からの意見紹介</w:t>
      </w:r>
    </w:p>
    <w:p w:rsidR="00F9715A" w:rsidRDefault="00CA620C" w:rsidP="00F9715A">
      <w:pPr>
        <w:ind w:left="1155" w:hangingChars="550" w:hanging="1155"/>
        <w:jc w:val="left"/>
      </w:pPr>
      <w:r>
        <w:rPr>
          <w:rFonts w:hint="eastAsia"/>
        </w:rPr>
        <w:t>（２）今後の進め方</w:t>
      </w:r>
    </w:p>
    <w:p w:rsidR="00F9715A" w:rsidRDefault="00F9715A" w:rsidP="00F9715A">
      <w:pPr>
        <w:ind w:left="1155" w:hangingChars="550" w:hanging="1155"/>
        <w:jc w:val="left"/>
      </w:pPr>
      <w:r>
        <w:rPr>
          <w:rFonts w:hint="eastAsia"/>
        </w:rPr>
        <w:t>４．閉会</w:t>
      </w:r>
    </w:p>
    <w:p w:rsidR="00F9715A" w:rsidRDefault="00F9715A" w:rsidP="00F9715A">
      <w:pPr>
        <w:ind w:left="1155" w:hangingChars="550" w:hanging="1155"/>
        <w:jc w:val="left"/>
      </w:pPr>
    </w:p>
    <w:p w:rsidR="00F9715A" w:rsidRDefault="00F9715A" w:rsidP="00F9715A">
      <w:pPr>
        <w:ind w:left="1155" w:hangingChars="550" w:hanging="1155"/>
        <w:jc w:val="left"/>
      </w:pPr>
      <w:r>
        <w:rPr>
          <w:rFonts w:hint="eastAsia"/>
        </w:rPr>
        <w:t>■議事要旨</w:t>
      </w:r>
    </w:p>
    <w:p w:rsidR="00F9715A" w:rsidRDefault="00954421" w:rsidP="00F9715A">
      <w:pPr>
        <w:ind w:left="1155" w:hangingChars="550" w:hanging="1155"/>
        <w:jc w:val="left"/>
      </w:pPr>
      <w:r>
        <w:rPr>
          <w:rFonts w:hint="eastAsia"/>
        </w:rPr>
        <w:t>（１）「提言書」についての「市の対応状況および回答」への意見</w:t>
      </w:r>
    </w:p>
    <w:p w:rsidR="00954421" w:rsidRDefault="00954421" w:rsidP="002B39C0">
      <w:pPr>
        <w:ind w:leftChars="200" w:left="1155" w:hangingChars="350" w:hanging="735"/>
        <w:jc w:val="left"/>
      </w:pPr>
      <w:r>
        <w:rPr>
          <w:rFonts w:hint="eastAsia"/>
        </w:rPr>
        <w:t>①推進会議全体での意見</w:t>
      </w:r>
    </w:p>
    <w:p w:rsidR="002B39C0" w:rsidRPr="002B39C0" w:rsidRDefault="002B39C0" w:rsidP="002B39C0">
      <w:pPr>
        <w:ind w:leftChars="200" w:left="1155" w:hangingChars="350" w:hanging="735"/>
        <w:jc w:val="left"/>
      </w:pPr>
      <w:r>
        <w:rPr>
          <w:rFonts w:hint="eastAsia"/>
        </w:rPr>
        <w:t>②運営委員会からの意見紹介</w:t>
      </w:r>
    </w:p>
    <w:tbl>
      <w:tblPr>
        <w:tblStyle w:val="a3"/>
        <w:tblW w:w="0" w:type="auto"/>
        <w:tblInd w:w="108" w:type="dxa"/>
        <w:tblLook w:val="04A0"/>
      </w:tblPr>
      <w:tblGrid>
        <w:gridCol w:w="4306"/>
        <w:gridCol w:w="6134"/>
      </w:tblGrid>
      <w:tr w:rsidR="00F9715A" w:rsidTr="007B006C">
        <w:tc>
          <w:tcPr>
            <w:tcW w:w="4306" w:type="dxa"/>
          </w:tcPr>
          <w:p w:rsidR="00F9715A" w:rsidRDefault="00954421" w:rsidP="00CE649E">
            <w:pPr>
              <w:spacing w:line="300" w:lineRule="exact"/>
              <w:jc w:val="center"/>
            </w:pPr>
            <w:r>
              <w:rPr>
                <w:rFonts w:hint="eastAsia"/>
              </w:rPr>
              <w:t>課題</w:t>
            </w:r>
          </w:p>
        </w:tc>
        <w:tc>
          <w:tcPr>
            <w:tcW w:w="6134" w:type="dxa"/>
          </w:tcPr>
          <w:p w:rsidR="00F9715A" w:rsidRDefault="00954421" w:rsidP="00CE649E">
            <w:pPr>
              <w:spacing w:line="300" w:lineRule="exact"/>
              <w:jc w:val="center"/>
            </w:pPr>
            <w:r>
              <w:rPr>
                <w:rFonts w:hint="eastAsia"/>
              </w:rPr>
              <w:t>意見</w:t>
            </w:r>
          </w:p>
        </w:tc>
      </w:tr>
      <w:tr w:rsidR="00F9715A" w:rsidTr="007B006C">
        <w:tc>
          <w:tcPr>
            <w:tcW w:w="4306" w:type="dxa"/>
          </w:tcPr>
          <w:p w:rsidR="00461E60" w:rsidRPr="00280192" w:rsidRDefault="00D60873" w:rsidP="00D60873">
            <w:pPr>
              <w:spacing w:line="300" w:lineRule="exact"/>
              <w:ind w:left="210" w:hangingChars="100" w:hanging="210"/>
              <w:jc w:val="left"/>
              <w:rPr>
                <w:color w:val="000000" w:themeColor="text1"/>
              </w:rPr>
            </w:pPr>
            <w:r w:rsidRPr="00280192">
              <w:rPr>
                <w:rFonts w:hint="eastAsia"/>
                <w:color w:val="000000" w:themeColor="text1"/>
              </w:rPr>
              <w:t>・提言に対する市の回答があり、それについての委員の意見報告を受けたが、今後はどういった方向を模索しているのか。内容１つ１つ検討するのか、いくつかにポイントを絞るのか。方向性を示していただけなければ議論できない。</w:t>
            </w:r>
          </w:p>
        </w:tc>
        <w:tc>
          <w:tcPr>
            <w:tcW w:w="6134" w:type="dxa"/>
          </w:tcPr>
          <w:p w:rsidR="007676F9" w:rsidRPr="00280192" w:rsidRDefault="00D60873" w:rsidP="009A27F9">
            <w:pPr>
              <w:spacing w:line="300" w:lineRule="exact"/>
              <w:ind w:left="210" w:hangingChars="100" w:hanging="210"/>
              <w:jc w:val="left"/>
              <w:rPr>
                <w:color w:val="000000" w:themeColor="text1"/>
              </w:rPr>
            </w:pPr>
            <w:r w:rsidRPr="00280192">
              <w:rPr>
                <w:rFonts w:hint="eastAsia"/>
                <w:color w:val="000000" w:themeColor="text1"/>
              </w:rPr>
              <w:t>・市長への再提言へ向けて提言内容をいくつかの要点に絞るべき</w:t>
            </w:r>
            <w:r w:rsidR="00594139" w:rsidRPr="00280192">
              <w:rPr>
                <w:rFonts w:hint="eastAsia"/>
                <w:color w:val="000000" w:themeColor="text1"/>
              </w:rPr>
              <w:t>である。</w:t>
            </w:r>
          </w:p>
          <w:p w:rsidR="00461E60" w:rsidRPr="00280192" w:rsidRDefault="00D60873" w:rsidP="00D60873">
            <w:pPr>
              <w:spacing w:line="300" w:lineRule="exact"/>
              <w:ind w:left="210" w:hangingChars="100" w:hanging="210"/>
              <w:jc w:val="left"/>
              <w:rPr>
                <w:color w:val="000000" w:themeColor="text1"/>
              </w:rPr>
            </w:pPr>
            <w:r w:rsidRPr="00280192">
              <w:rPr>
                <w:rFonts w:hint="eastAsia"/>
                <w:color w:val="000000" w:themeColor="text1"/>
              </w:rPr>
              <w:t>・本日の皆さんの意見をお聞きし、今後第４回運営委員会を開催し素案をつくる。そして</w:t>
            </w:r>
            <w:r w:rsidR="00594139" w:rsidRPr="00280192">
              <w:rPr>
                <w:rFonts w:hint="eastAsia"/>
                <w:color w:val="000000" w:themeColor="text1"/>
              </w:rPr>
              <w:t>１２月</w:t>
            </w:r>
            <w:r w:rsidRPr="00280192">
              <w:rPr>
                <w:rFonts w:hint="eastAsia"/>
                <w:color w:val="000000" w:themeColor="text1"/>
              </w:rPr>
              <w:t>の推進会議で案を紹介し皆さんの意見を聞く。</w:t>
            </w:r>
            <w:r w:rsidR="00594139" w:rsidRPr="00280192">
              <w:rPr>
                <w:rFonts w:hint="eastAsia"/>
                <w:color w:val="000000" w:themeColor="text1"/>
              </w:rPr>
              <w:t>最終的に１月の最終の推進会議で市長に再提言する方向をとりたい。</w:t>
            </w:r>
          </w:p>
        </w:tc>
      </w:tr>
      <w:tr w:rsidR="00D60873" w:rsidTr="007B006C">
        <w:tc>
          <w:tcPr>
            <w:tcW w:w="4306" w:type="dxa"/>
          </w:tcPr>
          <w:p w:rsidR="00D60873" w:rsidRPr="00280192" w:rsidRDefault="00D60873" w:rsidP="0013192E">
            <w:pPr>
              <w:spacing w:line="300" w:lineRule="exact"/>
              <w:jc w:val="left"/>
              <w:rPr>
                <w:color w:val="000000" w:themeColor="text1"/>
              </w:rPr>
            </w:pPr>
            <w:r w:rsidRPr="00280192">
              <w:rPr>
                <w:rFonts w:hint="eastAsia"/>
                <w:color w:val="000000" w:themeColor="text1"/>
              </w:rPr>
              <w:t>・推進会議と市の考えのずれの解消が必要。</w:t>
            </w:r>
          </w:p>
        </w:tc>
        <w:tc>
          <w:tcPr>
            <w:tcW w:w="6134" w:type="dxa"/>
          </w:tcPr>
          <w:p w:rsidR="00D60873" w:rsidRPr="00280192" w:rsidRDefault="00D60873" w:rsidP="00D60873">
            <w:pPr>
              <w:spacing w:line="300" w:lineRule="exact"/>
              <w:ind w:left="210" w:hangingChars="100" w:hanging="210"/>
              <w:jc w:val="left"/>
              <w:rPr>
                <w:color w:val="000000" w:themeColor="text1"/>
              </w:rPr>
            </w:pPr>
            <w:r w:rsidRPr="00280192">
              <w:rPr>
                <w:rFonts w:hint="eastAsia"/>
                <w:color w:val="000000" w:themeColor="text1"/>
              </w:rPr>
              <w:t>・市の回答状況をみるかぎりでは、提言内容について理解されていない。ポイントを絞るか、意図について詳しく記述する必要がある。</w:t>
            </w:r>
          </w:p>
        </w:tc>
      </w:tr>
      <w:tr w:rsidR="00D60873" w:rsidTr="007B006C">
        <w:tc>
          <w:tcPr>
            <w:tcW w:w="4306" w:type="dxa"/>
          </w:tcPr>
          <w:p w:rsidR="00D60873" w:rsidRPr="00280192" w:rsidRDefault="00D60873" w:rsidP="0013192E">
            <w:pPr>
              <w:spacing w:line="300" w:lineRule="exact"/>
              <w:jc w:val="left"/>
              <w:rPr>
                <w:color w:val="000000" w:themeColor="text1"/>
              </w:rPr>
            </w:pPr>
            <w:r w:rsidRPr="00280192">
              <w:rPr>
                <w:rFonts w:hint="eastAsia"/>
                <w:color w:val="000000" w:themeColor="text1"/>
              </w:rPr>
              <w:t>・再提言について</w:t>
            </w:r>
          </w:p>
        </w:tc>
        <w:tc>
          <w:tcPr>
            <w:tcW w:w="6134" w:type="dxa"/>
          </w:tcPr>
          <w:p w:rsidR="00D60873" w:rsidRPr="00280192" w:rsidRDefault="00594139" w:rsidP="00D60873">
            <w:pPr>
              <w:spacing w:line="300" w:lineRule="exact"/>
              <w:ind w:left="210" w:hangingChars="100" w:hanging="210"/>
              <w:jc w:val="left"/>
              <w:rPr>
                <w:color w:val="000000" w:themeColor="text1"/>
              </w:rPr>
            </w:pPr>
            <w:r w:rsidRPr="00280192">
              <w:rPr>
                <w:rFonts w:hint="eastAsia"/>
                <w:color w:val="000000" w:themeColor="text1"/>
              </w:rPr>
              <w:t>・市長との対話は可能なのか。</w:t>
            </w:r>
          </w:p>
          <w:p w:rsidR="00594139" w:rsidRPr="00280192" w:rsidRDefault="00594139" w:rsidP="00D60873">
            <w:pPr>
              <w:spacing w:line="300" w:lineRule="exact"/>
              <w:ind w:left="210" w:hangingChars="100" w:hanging="210"/>
              <w:jc w:val="left"/>
              <w:rPr>
                <w:color w:val="000000" w:themeColor="text1"/>
              </w:rPr>
            </w:pPr>
            <w:r w:rsidRPr="00280192">
              <w:rPr>
                <w:rFonts w:hint="eastAsia"/>
                <w:color w:val="000000" w:themeColor="text1"/>
              </w:rPr>
              <w:t xml:space="preserve">　事務局回答⇒具体的にはこれからだが可能。調整が必要。</w:t>
            </w:r>
          </w:p>
        </w:tc>
      </w:tr>
      <w:tr w:rsidR="00594139" w:rsidTr="007B006C">
        <w:tc>
          <w:tcPr>
            <w:tcW w:w="4306" w:type="dxa"/>
          </w:tcPr>
          <w:p w:rsidR="00594139" w:rsidRPr="00280192" w:rsidRDefault="00594139" w:rsidP="0013192E">
            <w:pPr>
              <w:spacing w:line="300" w:lineRule="exact"/>
              <w:jc w:val="left"/>
              <w:rPr>
                <w:color w:val="000000" w:themeColor="text1"/>
              </w:rPr>
            </w:pPr>
            <w:r w:rsidRPr="00280192">
              <w:rPr>
                <w:rFonts w:hint="eastAsia"/>
                <w:color w:val="000000" w:themeColor="text1"/>
              </w:rPr>
              <w:t>・次期の推進会議へ向けて</w:t>
            </w:r>
          </w:p>
        </w:tc>
        <w:tc>
          <w:tcPr>
            <w:tcW w:w="6134" w:type="dxa"/>
          </w:tcPr>
          <w:p w:rsidR="00594139" w:rsidRPr="00280192" w:rsidRDefault="00594139" w:rsidP="00D60873">
            <w:pPr>
              <w:spacing w:line="300" w:lineRule="exact"/>
              <w:ind w:left="210" w:hangingChars="100" w:hanging="210"/>
              <w:jc w:val="left"/>
              <w:rPr>
                <w:color w:val="000000" w:themeColor="text1"/>
              </w:rPr>
            </w:pPr>
            <w:r w:rsidRPr="00280192">
              <w:rPr>
                <w:rFonts w:hint="eastAsia"/>
                <w:color w:val="000000" w:themeColor="text1"/>
              </w:rPr>
              <w:t>・方向性を出して次期推進会議の委員へバトンタッチするべき。</w:t>
            </w:r>
          </w:p>
        </w:tc>
      </w:tr>
      <w:tr w:rsidR="00594139" w:rsidTr="007B006C">
        <w:tc>
          <w:tcPr>
            <w:tcW w:w="4306" w:type="dxa"/>
          </w:tcPr>
          <w:p w:rsidR="00594139" w:rsidRPr="00280192" w:rsidRDefault="00594139" w:rsidP="0013192E">
            <w:pPr>
              <w:spacing w:line="300" w:lineRule="exact"/>
              <w:jc w:val="left"/>
              <w:rPr>
                <w:color w:val="000000" w:themeColor="text1"/>
              </w:rPr>
            </w:pPr>
            <w:r w:rsidRPr="00280192">
              <w:rPr>
                <w:rFonts w:hint="eastAsia"/>
                <w:color w:val="000000" w:themeColor="text1"/>
              </w:rPr>
              <w:t>・諮問について</w:t>
            </w:r>
          </w:p>
        </w:tc>
        <w:tc>
          <w:tcPr>
            <w:tcW w:w="6134" w:type="dxa"/>
          </w:tcPr>
          <w:p w:rsidR="00594139" w:rsidRPr="00280192" w:rsidRDefault="00594139" w:rsidP="009705E0">
            <w:pPr>
              <w:spacing w:line="300" w:lineRule="exact"/>
              <w:ind w:left="210" w:hangingChars="100" w:hanging="210"/>
              <w:jc w:val="left"/>
              <w:rPr>
                <w:color w:val="000000" w:themeColor="text1"/>
              </w:rPr>
            </w:pPr>
            <w:r w:rsidRPr="00280192">
              <w:rPr>
                <w:rFonts w:hint="eastAsia"/>
                <w:color w:val="000000" w:themeColor="text1"/>
              </w:rPr>
              <w:t>・市長</w:t>
            </w:r>
            <w:r w:rsidR="009705E0">
              <w:rPr>
                <w:rFonts w:hint="eastAsia"/>
                <w:color w:val="000000" w:themeColor="text1"/>
              </w:rPr>
              <w:t>から諮問いただきたい</w:t>
            </w:r>
            <w:r w:rsidRPr="00280192">
              <w:rPr>
                <w:rFonts w:hint="eastAsia"/>
                <w:color w:val="000000" w:themeColor="text1"/>
              </w:rPr>
              <w:t>。</w:t>
            </w:r>
          </w:p>
        </w:tc>
      </w:tr>
      <w:tr w:rsidR="00DD7DB5" w:rsidTr="007B006C">
        <w:tc>
          <w:tcPr>
            <w:tcW w:w="4306" w:type="dxa"/>
          </w:tcPr>
          <w:p w:rsidR="00DD7DB5" w:rsidRDefault="00DD7DB5" w:rsidP="00DD7DB5">
            <w:pPr>
              <w:spacing w:line="300" w:lineRule="exact"/>
              <w:ind w:left="210" w:hangingChars="100" w:hanging="210"/>
              <w:jc w:val="left"/>
            </w:pPr>
            <w:r>
              <w:rPr>
                <w:rFonts w:hint="eastAsia"/>
              </w:rPr>
              <w:t>・コーディネーターの設置提言について委</w:t>
            </w:r>
            <w:r>
              <w:rPr>
                <w:rFonts w:hint="eastAsia"/>
              </w:rPr>
              <w:lastRenderedPageBreak/>
              <w:t>員の意見に温度差がある。</w:t>
            </w:r>
          </w:p>
          <w:p w:rsidR="00DD7DB5" w:rsidRPr="00023D26" w:rsidRDefault="00DD7DB5" w:rsidP="00DD7DB5">
            <w:pPr>
              <w:spacing w:line="300" w:lineRule="exact"/>
              <w:ind w:left="210" w:hangingChars="100" w:hanging="210"/>
              <w:jc w:val="left"/>
            </w:pPr>
            <w:r>
              <w:rPr>
                <w:rFonts w:hint="eastAsia"/>
              </w:rPr>
              <w:t>・地域づくり支援員について</w:t>
            </w:r>
          </w:p>
        </w:tc>
        <w:tc>
          <w:tcPr>
            <w:tcW w:w="6134" w:type="dxa"/>
          </w:tcPr>
          <w:p w:rsidR="00DD7DB5" w:rsidRDefault="00DD7DB5" w:rsidP="00DD7DB5">
            <w:pPr>
              <w:spacing w:line="300" w:lineRule="exact"/>
              <w:ind w:left="210" w:hangingChars="100" w:hanging="210"/>
              <w:jc w:val="left"/>
            </w:pPr>
            <w:r>
              <w:rPr>
                <w:rFonts w:hint="eastAsia"/>
              </w:rPr>
              <w:lastRenderedPageBreak/>
              <w:t>・コーディネーターの必要性については、具体的に各地域にお</w:t>
            </w:r>
            <w:r>
              <w:rPr>
                <w:rFonts w:hint="eastAsia"/>
              </w:rPr>
              <w:lastRenderedPageBreak/>
              <w:t>いて問題が発生しないと、あるいは必要性を感じないと配置しても機能しない。地域づくり支援員を各地域に配置しているのでそれで十分な地域もある。</w:t>
            </w:r>
          </w:p>
          <w:p w:rsidR="00DD7DB5" w:rsidRDefault="00C35F4D" w:rsidP="00881197">
            <w:pPr>
              <w:spacing w:line="300" w:lineRule="exact"/>
              <w:ind w:left="210" w:hangingChars="100" w:hanging="210"/>
              <w:jc w:val="left"/>
            </w:pPr>
            <w:r>
              <w:rPr>
                <w:rFonts w:hint="eastAsia"/>
              </w:rPr>
              <w:t>・専門のコーディネーターの役割・必要性について各地域で確認がいる</w:t>
            </w:r>
            <w:r w:rsidR="00DD7DB5">
              <w:rPr>
                <w:rFonts w:hint="eastAsia"/>
              </w:rPr>
              <w:t>。</w:t>
            </w:r>
          </w:p>
          <w:p w:rsidR="00DD7DB5" w:rsidRDefault="00DD7DB5" w:rsidP="00881197">
            <w:pPr>
              <w:spacing w:line="300" w:lineRule="exact"/>
              <w:ind w:left="210" w:hangingChars="100" w:hanging="210"/>
              <w:jc w:val="left"/>
            </w:pPr>
            <w:r>
              <w:rPr>
                <w:rFonts w:hint="eastAsia"/>
              </w:rPr>
              <w:t>・協働をすすめるための専門家であり、うまく進まない時にコーディネーターが必要。</w:t>
            </w:r>
          </w:p>
          <w:p w:rsidR="00DD7DB5" w:rsidRPr="00DD7DB5" w:rsidRDefault="00DD7DB5" w:rsidP="00881197">
            <w:pPr>
              <w:spacing w:line="300" w:lineRule="exact"/>
              <w:ind w:left="210" w:hangingChars="100" w:hanging="210"/>
              <w:jc w:val="left"/>
            </w:pPr>
            <w:r>
              <w:rPr>
                <w:rFonts w:hint="eastAsia"/>
              </w:rPr>
              <w:t>・地域づくり支援員は自治振興会に貼り付けであり横の繋がりが無い。横に繋がるための支援が必要。</w:t>
            </w:r>
          </w:p>
        </w:tc>
      </w:tr>
      <w:tr w:rsidR="00DD7DB5" w:rsidTr="007B006C">
        <w:tc>
          <w:tcPr>
            <w:tcW w:w="4306" w:type="dxa"/>
          </w:tcPr>
          <w:p w:rsidR="00DD7DB5" w:rsidRPr="00DD7DB5" w:rsidRDefault="00DD7DB5" w:rsidP="00EF17D0">
            <w:pPr>
              <w:spacing w:line="300" w:lineRule="exact"/>
              <w:jc w:val="left"/>
            </w:pPr>
            <w:r>
              <w:rPr>
                <w:rFonts w:hint="eastAsia"/>
              </w:rPr>
              <w:lastRenderedPageBreak/>
              <w:t>・コーディネーターのあり方について</w:t>
            </w:r>
          </w:p>
        </w:tc>
        <w:tc>
          <w:tcPr>
            <w:tcW w:w="6134" w:type="dxa"/>
          </w:tcPr>
          <w:p w:rsidR="00DD7DB5" w:rsidRDefault="00DD7DB5" w:rsidP="00EF17D0">
            <w:pPr>
              <w:spacing w:line="300" w:lineRule="exact"/>
              <w:ind w:left="210" w:hangingChars="100" w:hanging="210"/>
              <w:jc w:val="left"/>
            </w:pPr>
            <w:r>
              <w:rPr>
                <w:rFonts w:hint="eastAsia"/>
              </w:rPr>
              <w:t>・専門のコーディネーターでは専門範囲が狭くなる。地域の福祉や土木や子育てなど全てを知っている人はいない。</w:t>
            </w:r>
          </w:p>
          <w:p w:rsidR="00DD7DB5" w:rsidRDefault="00DD7DB5" w:rsidP="00EF17D0">
            <w:pPr>
              <w:spacing w:line="300" w:lineRule="exact"/>
              <w:ind w:left="210" w:hangingChars="100" w:hanging="210"/>
              <w:jc w:val="left"/>
            </w:pPr>
            <w:r>
              <w:rPr>
                <w:rFonts w:hint="eastAsia"/>
              </w:rPr>
              <w:t>・現在の地域づくり支援員で十分である。</w:t>
            </w:r>
          </w:p>
          <w:p w:rsidR="00DD7DB5" w:rsidRDefault="00DD7DB5" w:rsidP="00EF17D0">
            <w:pPr>
              <w:spacing w:line="300" w:lineRule="exact"/>
              <w:ind w:left="210" w:hangingChars="100" w:hanging="210"/>
              <w:jc w:val="left"/>
            </w:pPr>
            <w:r>
              <w:rPr>
                <w:rFonts w:hint="eastAsia"/>
              </w:rPr>
              <w:t>・どこまでのコーディネーターを地域で求めているか。何が問題なのか、何をしてほしいのか、どんな人が欲しいのか、地域づくり支援員では何が問題なのか</w:t>
            </w:r>
            <w:r w:rsidR="002B39C0">
              <w:rPr>
                <w:rFonts w:hint="eastAsia"/>
              </w:rPr>
              <w:t>具体的に提言しないといけない。今から何故コーディネーター</w:t>
            </w:r>
            <w:r w:rsidR="00FC33B2">
              <w:rPr>
                <w:rFonts w:hint="eastAsia"/>
              </w:rPr>
              <w:t>が</w:t>
            </w:r>
            <w:r w:rsidR="002B39C0">
              <w:rPr>
                <w:rFonts w:hint="eastAsia"/>
              </w:rPr>
              <w:t>必要なのか理由が必要。</w:t>
            </w:r>
          </w:p>
          <w:p w:rsidR="00DD7DB5" w:rsidRPr="005120C6" w:rsidRDefault="002B39C0" w:rsidP="002B39C0">
            <w:pPr>
              <w:spacing w:line="300" w:lineRule="exact"/>
              <w:ind w:left="210" w:hangingChars="100" w:hanging="210"/>
              <w:jc w:val="left"/>
            </w:pPr>
            <w:r>
              <w:rPr>
                <w:rFonts w:hint="eastAsia"/>
              </w:rPr>
              <w:t>・コーディネーターについて市へ説明不足であり、運営委員会で再び審議し、踏み込んだ提言としたい。</w:t>
            </w:r>
          </w:p>
        </w:tc>
      </w:tr>
      <w:tr w:rsidR="002B39C0" w:rsidTr="007B006C">
        <w:tc>
          <w:tcPr>
            <w:tcW w:w="4306" w:type="dxa"/>
          </w:tcPr>
          <w:p w:rsidR="002B39C0" w:rsidRDefault="002B39C0" w:rsidP="002B39C0">
            <w:pPr>
              <w:spacing w:line="300" w:lineRule="exact"/>
              <w:ind w:left="210" w:hangingChars="100" w:hanging="210"/>
              <w:jc w:val="left"/>
            </w:pPr>
            <w:r>
              <w:rPr>
                <w:rFonts w:hint="eastAsia"/>
              </w:rPr>
              <w:t>・政策の企画段階でのパブリックコメント提言について</w:t>
            </w:r>
          </w:p>
        </w:tc>
        <w:tc>
          <w:tcPr>
            <w:tcW w:w="6134" w:type="dxa"/>
          </w:tcPr>
          <w:p w:rsidR="002B39C0" w:rsidRDefault="002B39C0" w:rsidP="00EF17D0">
            <w:pPr>
              <w:spacing w:line="300" w:lineRule="exact"/>
              <w:ind w:left="210" w:hangingChars="100" w:hanging="210"/>
              <w:jc w:val="left"/>
            </w:pPr>
            <w:r>
              <w:rPr>
                <w:rFonts w:hint="eastAsia"/>
              </w:rPr>
              <w:t>・コーディネーターの提言と同様に、パブリックコメントの提言も漠然としていた。提言を受ける側が理解しやすい提言とするべき。</w:t>
            </w:r>
          </w:p>
        </w:tc>
      </w:tr>
    </w:tbl>
    <w:p w:rsidR="00F9715A" w:rsidRDefault="00F9715A" w:rsidP="00F9715A">
      <w:pPr>
        <w:ind w:left="1155" w:hangingChars="550" w:hanging="1155"/>
        <w:jc w:val="left"/>
      </w:pPr>
    </w:p>
    <w:p w:rsidR="00237344" w:rsidRDefault="00237344" w:rsidP="00023D26">
      <w:pPr>
        <w:jc w:val="left"/>
      </w:pPr>
    </w:p>
    <w:p w:rsidR="0066009A" w:rsidRPr="0066009A" w:rsidRDefault="0066009A" w:rsidP="00F9715A">
      <w:pPr>
        <w:ind w:left="1155" w:hangingChars="550" w:hanging="1155"/>
        <w:jc w:val="left"/>
      </w:pPr>
    </w:p>
    <w:p w:rsidR="009A27F9" w:rsidRDefault="009A27F9" w:rsidP="009A27F9">
      <w:pPr>
        <w:ind w:left="1155" w:hangingChars="550" w:hanging="1155"/>
        <w:jc w:val="left"/>
      </w:pPr>
      <w:r>
        <w:rPr>
          <w:rFonts w:hint="eastAsia"/>
        </w:rPr>
        <w:t>（２）今後の進め方</w:t>
      </w:r>
    </w:p>
    <w:p w:rsidR="002B39C0" w:rsidRDefault="002B39C0" w:rsidP="002B39C0">
      <w:pPr>
        <w:ind w:leftChars="100" w:left="359" w:hangingChars="71" w:hanging="149"/>
        <w:jc w:val="left"/>
      </w:pPr>
      <w:r w:rsidRPr="002A510D">
        <w:rPr>
          <w:rFonts w:hint="eastAsia"/>
        </w:rPr>
        <w:t>・再提言へのポイントを運営委員会で素案を作り、</w:t>
      </w:r>
      <w:r w:rsidR="00280192">
        <w:rPr>
          <w:rFonts w:hint="eastAsia"/>
        </w:rPr>
        <w:t>推進会議で協議する</w:t>
      </w:r>
      <w:r w:rsidRPr="002A510D">
        <w:rPr>
          <w:rFonts w:hint="eastAsia"/>
        </w:rPr>
        <w:t>。それをもって市長との会話もしくは提言書を出したい。</w:t>
      </w:r>
    </w:p>
    <w:p w:rsidR="002B39C0" w:rsidRDefault="002B39C0" w:rsidP="00AF2A5C">
      <w:pPr>
        <w:ind w:leftChars="100" w:left="1365" w:hangingChars="550" w:hanging="1155"/>
        <w:jc w:val="left"/>
      </w:pPr>
      <w:r w:rsidRPr="002A510D">
        <w:rPr>
          <w:rFonts w:hint="eastAsia"/>
        </w:rPr>
        <w:t>・</w:t>
      </w:r>
      <w:r>
        <w:rPr>
          <w:rFonts w:hint="eastAsia"/>
        </w:rPr>
        <w:t>提言内容も含め、</w:t>
      </w:r>
      <w:r w:rsidRPr="002A510D">
        <w:rPr>
          <w:rFonts w:hint="eastAsia"/>
        </w:rPr>
        <w:t>次期の推進会議へも今後の方向性</w:t>
      </w:r>
      <w:r>
        <w:rPr>
          <w:rFonts w:hint="eastAsia"/>
        </w:rPr>
        <w:t>・ルール</w:t>
      </w:r>
      <w:r w:rsidRPr="002A510D">
        <w:rPr>
          <w:rFonts w:hint="eastAsia"/>
        </w:rPr>
        <w:t>を示せるようにしていきたい。</w:t>
      </w:r>
    </w:p>
    <w:p w:rsidR="002B39C0" w:rsidRDefault="002B39C0" w:rsidP="00AF2A5C">
      <w:pPr>
        <w:ind w:leftChars="100" w:left="1365" w:hangingChars="550" w:hanging="1155"/>
        <w:jc w:val="left"/>
      </w:pPr>
      <w:r>
        <w:rPr>
          <w:rFonts w:hint="eastAsia"/>
        </w:rPr>
        <w:t>・推進会議へ市長からの諮問を</w:t>
      </w:r>
      <w:r w:rsidR="00280192">
        <w:rPr>
          <w:rFonts w:hint="eastAsia"/>
        </w:rPr>
        <w:t>いただきたい</w:t>
      </w:r>
      <w:r>
        <w:rPr>
          <w:rFonts w:hint="eastAsia"/>
        </w:rPr>
        <w:t>。</w:t>
      </w:r>
    </w:p>
    <w:p w:rsidR="002B39C0" w:rsidRDefault="002B39C0" w:rsidP="002B39C0">
      <w:pPr>
        <w:spacing w:line="300" w:lineRule="exact"/>
        <w:ind w:leftChars="100" w:left="210"/>
        <w:jc w:val="left"/>
      </w:pPr>
      <w:r>
        <w:rPr>
          <w:rFonts w:hint="eastAsia"/>
        </w:rPr>
        <w:t>・１２月中旬に提言内容について</w:t>
      </w:r>
      <w:r w:rsidR="00280192">
        <w:rPr>
          <w:rFonts w:hint="eastAsia"/>
        </w:rPr>
        <w:t>推進会議にて</w:t>
      </w:r>
      <w:r>
        <w:rPr>
          <w:rFonts w:hint="eastAsia"/>
        </w:rPr>
        <w:t>議論</w:t>
      </w:r>
      <w:r w:rsidR="00280192">
        <w:rPr>
          <w:rFonts w:hint="eastAsia"/>
        </w:rPr>
        <w:t>する。</w:t>
      </w:r>
    </w:p>
    <w:p w:rsidR="002B39C0" w:rsidRDefault="002B39C0" w:rsidP="002B39C0">
      <w:pPr>
        <w:spacing w:line="300" w:lineRule="exact"/>
        <w:ind w:leftChars="100" w:left="210"/>
        <w:jc w:val="left"/>
      </w:pPr>
      <w:r>
        <w:rPr>
          <w:rFonts w:hint="eastAsia"/>
        </w:rPr>
        <w:t>・１月</w:t>
      </w:r>
      <w:r w:rsidR="00280192">
        <w:rPr>
          <w:rFonts w:hint="eastAsia"/>
        </w:rPr>
        <w:t>の推進会議にて</w:t>
      </w:r>
      <w:r>
        <w:rPr>
          <w:rFonts w:hint="eastAsia"/>
        </w:rPr>
        <w:t>市長への提言、意見交換</w:t>
      </w:r>
      <w:r w:rsidR="00280192">
        <w:rPr>
          <w:rFonts w:hint="eastAsia"/>
        </w:rPr>
        <w:t>をしたい。</w:t>
      </w:r>
    </w:p>
    <w:p w:rsidR="002B39C0" w:rsidRDefault="00280192" w:rsidP="002B39C0">
      <w:pPr>
        <w:ind w:leftChars="100" w:left="1365" w:hangingChars="550" w:hanging="1155"/>
        <w:jc w:val="left"/>
      </w:pPr>
      <w:r>
        <w:rPr>
          <w:rFonts w:hint="eastAsia"/>
        </w:rPr>
        <w:t>・</w:t>
      </w:r>
      <w:r w:rsidR="002B39C0">
        <w:rPr>
          <w:rFonts w:hint="eastAsia"/>
        </w:rPr>
        <w:t>日程など</w:t>
      </w:r>
      <w:r w:rsidR="00FC33B2">
        <w:rPr>
          <w:rFonts w:hint="eastAsia"/>
        </w:rPr>
        <w:t>、</w:t>
      </w:r>
      <w:r w:rsidR="002B39C0">
        <w:rPr>
          <w:rFonts w:hint="eastAsia"/>
        </w:rPr>
        <w:t>必要に応じて</w:t>
      </w:r>
      <w:r>
        <w:rPr>
          <w:rFonts w:hint="eastAsia"/>
        </w:rPr>
        <w:t>運営委員会</w:t>
      </w:r>
      <w:r w:rsidR="001B1B5F">
        <w:rPr>
          <w:rFonts w:hint="eastAsia"/>
        </w:rPr>
        <w:t>、推進会議</w:t>
      </w:r>
      <w:r w:rsidR="002B39C0">
        <w:rPr>
          <w:rFonts w:hint="eastAsia"/>
        </w:rPr>
        <w:t>を行う。</w:t>
      </w:r>
    </w:p>
    <w:p w:rsidR="002B39C0" w:rsidRPr="001B1B5F" w:rsidRDefault="002B39C0" w:rsidP="00AF2A5C">
      <w:pPr>
        <w:ind w:leftChars="100" w:left="1365" w:hangingChars="550" w:hanging="1155"/>
        <w:jc w:val="left"/>
      </w:pPr>
    </w:p>
    <w:p w:rsidR="002A510D" w:rsidRDefault="002A510D" w:rsidP="00023D26">
      <w:pPr>
        <w:jc w:val="left"/>
        <w:rPr>
          <w:color w:val="FF0000"/>
        </w:rPr>
      </w:pPr>
    </w:p>
    <w:p w:rsidR="00280192" w:rsidRPr="00280192" w:rsidRDefault="00280192" w:rsidP="00023D26">
      <w:pPr>
        <w:jc w:val="left"/>
        <w:rPr>
          <w:color w:val="000000" w:themeColor="text1"/>
        </w:rPr>
      </w:pPr>
      <w:r w:rsidRPr="00280192">
        <w:rPr>
          <w:rFonts w:hint="eastAsia"/>
          <w:color w:val="000000" w:themeColor="text1"/>
        </w:rPr>
        <w:t>その他</w:t>
      </w:r>
    </w:p>
    <w:p w:rsidR="00280192" w:rsidRPr="00280192" w:rsidRDefault="00280192" w:rsidP="00023D26">
      <w:pPr>
        <w:jc w:val="left"/>
        <w:rPr>
          <w:color w:val="000000" w:themeColor="text1"/>
        </w:rPr>
      </w:pPr>
      <w:r w:rsidRPr="00280192">
        <w:rPr>
          <w:rFonts w:hint="eastAsia"/>
          <w:color w:val="000000" w:themeColor="text1"/>
        </w:rPr>
        <w:t xml:space="preserve">　今回傍聴者２名。推進会議委員</w:t>
      </w:r>
      <w:r w:rsidR="00FC33B2">
        <w:rPr>
          <w:rFonts w:hint="eastAsia"/>
          <w:color w:val="000000" w:themeColor="text1"/>
        </w:rPr>
        <w:t>からの提案</w:t>
      </w:r>
      <w:r w:rsidRPr="00280192">
        <w:rPr>
          <w:rFonts w:hint="eastAsia"/>
          <w:color w:val="000000" w:themeColor="text1"/>
        </w:rPr>
        <w:t>により、</w:t>
      </w:r>
      <w:r w:rsidR="00980AF3">
        <w:rPr>
          <w:rFonts w:hint="eastAsia"/>
          <w:color w:val="000000" w:themeColor="text1"/>
        </w:rPr>
        <w:t>傍聴者へ対して推進会議を傍聴しての</w:t>
      </w:r>
      <w:r w:rsidRPr="00280192">
        <w:rPr>
          <w:rFonts w:hint="eastAsia"/>
          <w:color w:val="000000" w:themeColor="text1"/>
        </w:rPr>
        <w:t>意見を求めた。</w:t>
      </w:r>
    </w:p>
    <w:p w:rsidR="002A510D" w:rsidRPr="00023D26" w:rsidRDefault="002A510D" w:rsidP="002B39C0">
      <w:pPr>
        <w:pStyle w:val="a9"/>
        <w:ind w:firstLineChars="100" w:firstLine="210"/>
      </w:pPr>
    </w:p>
    <w:sectPr w:rsidR="002A510D" w:rsidRPr="00023D26" w:rsidSect="00980AF3">
      <w:footerReference w:type="default" r:id="rId9"/>
      <w:pgSz w:w="11906" w:h="16838" w:code="9"/>
      <w:pgMar w:top="1701" w:right="567" w:bottom="567" w:left="851" w:header="851" w:footer="992" w:gutter="0"/>
      <w:cols w:space="425"/>
      <w:docGrid w:type="line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508" w:rsidRDefault="003A2508" w:rsidP="0072013C">
      <w:r>
        <w:separator/>
      </w:r>
    </w:p>
  </w:endnote>
  <w:endnote w:type="continuationSeparator" w:id="0">
    <w:p w:rsidR="003A2508" w:rsidRDefault="003A2508" w:rsidP="007201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126"/>
      <w:docPartObj>
        <w:docPartGallery w:val="Page Numbers (Bottom of Page)"/>
        <w:docPartUnique/>
      </w:docPartObj>
    </w:sdtPr>
    <w:sdtContent>
      <w:p w:rsidR="0072013C" w:rsidRDefault="001F0075">
        <w:pPr>
          <w:pStyle w:val="a6"/>
          <w:jc w:val="center"/>
        </w:pPr>
        <w:fldSimple w:instr=" PAGE   \* MERGEFORMAT ">
          <w:r w:rsidR="009705E0" w:rsidRPr="009705E0">
            <w:rPr>
              <w:noProof/>
              <w:lang w:val="ja-JP"/>
            </w:rPr>
            <w:t>2</w:t>
          </w:r>
        </w:fldSimple>
      </w:p>
    </w:sdtContent>
  </w:sdt>
  <w:p w:rsidR="0072013C" w:rsidRDefault="0072013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508" w:rsidRDefault="003A2508" w:rsidP="0072013C">
      <w:r>
        <w:separator/>
      </w:r>
    </w:p>
  </w:footnote>
  <w:footnote w:type="continuationSeparator" w:id="0">
    <w:p w:rsidR="003A2508" w:rsidRDefault="003A2508" w:rsidP="007201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37B33"/>
    <w:multiLevelType w:val="hybridMultilevel"/>
    <w:tmpl w:val="58004EE6"/>
    <w:lvl w:ilvl="0" w:tplc="84DA00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proofState w:spelling="clean" w:grammar="dirty"/>
  <w:defaultTabStop w:val="840"/>
  <w:drawingGridVerticalSpacing w:val="157"/>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1AF8"/>
    <w:rsid w:val="00023D26"/>
    <w:rsid w:val="00114B1E"/>
    <w:rsid w:val="001A39BF"/>
    <w:rsid w:val="001B1B5F"/>
    <w:rsid w:val="001F0075"/>
    <w:rsid w:val="002011B5"/>
    <w:rsid w:val="00207B33"/>
    <w:rsid w:val="00237344"/>
    <w:rsid w:val="00280192"/>
    <w:rsid w:val="002A510D"/>
    <w:rsid w:val="002B39C0"/>
    <w:rsid w:val="002C31DC"/>
    <w:rsid w:val="002E1868"/>
    <w:rsid w:val="003032A3"/>
    <w:rsid w:val="003662B3"/>
    <w:rsid w:val="003A14EB"/>
    <w:rsid w:val="003A2508"/>
    <w:rsid w:val="003D1513"/>
    <w:rsid w:val="004028A5"/>
    <w:rsid w:val="004216F3"/>
    <w:rsid w:val="004566AF"/>
    <w:rsid w:val="00461E60"/>
    <w:rsid w:val="004635CE"/>
    <w:rsid w:val="004A4CA7"/>
    <w:rsid w:val="004D7724"/>
    <w:rsid w:val="004F7F3B"/>
    <w:rsid w:val="005120C6"/>
    <w:rsid w:val="00533066"/>
    <w:rsid w:val="00546613"/>
    <w:rsid w:val="00565880"/>
    <w:rsid w:val="00594139"/>
    <w:rsid w:val="00596562"/>
    <w:rsid w:val="00634DA0"/>
    <w:rsid w:val="0064370E"/>
    <w:rsid w:val="006472B0"/>
    <w:rsid w:val="0066009A"/>
    <w:rsid w:val="006908CD"/>
    <w:rsid w:val="006942DD"/>
    <w:rsid w:val="006A3694"/>
    <w:rsid w:val="006F1AF8"/>
    <w:rsid w:val="0072013C"/>
    <w:rsid w:val="0072111A"/>
    <w:rsid w:val="00763CEB"/>
    <w:rsid w:val="007676F9"/>
    <w:rsid w:val="007A0578"/>
    <w:rsid w:val="007B006C"/>
    <w:rsid w:val="007B5E07"/>
    <w:rsid w:val="007D0D0A"/>
    <w:rsid w:val="008148A9"/>
    <w:rsid w:val="00855242"/>
    <w:rsid w:val="00887169"/>
    <w:rsid w:val="008C7DD2"/>
    <w:rsid w:val="00954421"/>
    <w:rsid w:val="00967F2B"/>
    <w:rsid w:val="009705E0"/>
    <w:rsid w:val="00980AF3"/>
    <w:rsid w:val="009A27F9"/>
    <w:rsid w:val="00AC61CD"/>
    <w:rsid w:val="00AE3571"/>
    <w:rsid w:val="00AF2A5C"/>
    <w:rsid w:val="00BE6D3D"/>
    <w:rsid w:val="00C07711"/>
    <w:rsid w:val="00C32DAE"/>
    <w:rsid w:val="00C35F4D"/>
    <w:rsid w:val="00CA620C"/>
    <w:rsid w:val="00CE649E"/>
    <w:rsid w:val="00D60873"/>
    <w:rsid w:val="00DC6AEE"/>
    <w:rsid w:val="00DD7DB5"/>
    <w:rsid w:val="00E04F78"/>
    <w:rsid w:val="00E119EF"/>
    <w:rsid w:val="00F86C22"/>
    <w:rsid w:val="00F9715A"/>
    <w:rsid w:val="00FC33B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2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7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72013C"/>
    <w:pPr>
      <w:tabs>
        <w:tab w:val="center" w:pos="4252"/>
        <w:tab w:val="right" w:pos="8504"/>
      </w:tabs>
      <w:snapToGrid w:val="0"/>
    </w:pPr>
  </w:style>
  <w:style w:type="character" w:customStyle="1" w:styleId="a5">
    <w:name w:val="ヘッダー (文字)"/>
    <w:basedOn w:val="a0"/>
    <w:link w:val="a4"/>
    <w:uiPriority w:val="99"/>
    <w:semiHidden/>
    <w:rsid w:val="0072013C"/>
  </w:style>
  <w:style w:type="paragraph" w:styleId="a6">
    <w:name w:val="footer"/>
    <w:basedOn w:val="a"/>
    <w:link w:val="a7"/>
    <w:uiPriority w:val="99"/>
    <w:unhideWhenUsed/>
    <w:rsid w:val="0072013C"/>
    <w:pPr>
      <w:tabs>
        <w:tab w:val="center" w:pos="4252"/>
        <w:tab w:val="right" w:pos="8504"/>
      </w:tabs>
      <w:snapToGrid w:val="0"/>
    </w:pPr>
  </w:style>
  <w:style w:type="character" w:customStyle="1" w:styleId="a7">
    <w:name w:val="フッター (文字)"/>
    <w:basedOn w:val="a0"/>
    <w:link w:val="a6"/>
    <w:uiPriority w:val="99"/>
    <w:rsid w:val="0072013C"/>
  </w:style>
  <w:style w:type="paragraph" w:styleId="a8">
    <w:name w:val="List Paragraph"/>
    <w:basedOn w:val="a"/>
    <w:uiPriority w:val="34"/>
    <w:qFormat/>
    <w:rsid w:val="008C7DD2"/>
    <w:pPr>
      <w:ind w:leftChars="400" w:left="840"/>
    </w:pPr>
  </w:style>
  <w:style w:type="paragraph" w:styleId="a9">
    <w:name w:val="No Spacing"/>
    <w:uiPriority w:val="1"/>
    <w:qFormat/>
    <w:rsid w:val="002A510D"/>
    <w:pPr>
      <w:widowControl w:val="0"/>
      <w:jc w:val="both"/>
    </w:pPr>
  </w:style>
  <w:style w:type="paragraph" w:styleId="aa">
    <w:name w:val="Balloon Text"/>
    <w:basedOn w:val="a"/>
    <w:link w:val="ab"/>
    <w:uiPriority w:val="99"/>
    <w:semiHidden/>
    <w:unhideWhenUsed/>
    <w:rsid w:val="00F86C2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86C2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7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651B3-D473-4EBD-8C52-05D66E597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271</Words>
  <Characters>1549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（株）東洋設計</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雅</dc:creator>
  <cp:lastModifiedBy>NANTO</cp:lastModifiedBy>
  <cp:revision>8</cp:revision>
  <cp:lastPrinted>2016-11-16T06:27:00Z</cp:lastPrinted>
  <dcterms:created xsi:type="dcterms:W3CDTF">2016-11-07T00:21:00Z</dcterms:created>
  <dcterms:modified xsi:type="dcterms:W3CDTF">2016-11-16T06:27:00Z</dcterms:modified>
</cp:coreProperties>
</file>