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180" w:lineRule="auto"/>
        <w:jc w:val="left"/>
        <w:rPr>
          <w:kern w:val="0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2"/>
        </w:rPr>
        <w:t>様式第４号（第９条関係）</w:t>
      </w:r>
    </w:p>
    <w:p>
      <w:pPr>
        <w:pStyle w:val="0"/>
        <w:autoSpaceDE w:val="0"/>
        <w:autoSpaceDN w:val="0"/>
        <w:adjustRightInd w:val="0"/>
        <w:spacing w:line="180" w:lineRule="auto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spacing w:line="180" w:lineRule="auto"/>
        <w:jc w:val="center"/>
      </w:pPr>
      <w:r>
        <w:rPr>
          <w:rFonts w:hint="eastAsia" w:ascii="ＭＳ 明朝" w:hAnsi="ＭＳ 明朝" w:eastAsia="ＭＳ 明朝"/>
          <w:color w:val="000000"/>
          <w:kern w:val="2"/>
          <w:sz w:val="22"/>
        </w:rPr>
        <w:t>にぎわう商店街づくり応援補助金</w:t>
      </w:r>
      <w:r>
        <w:rPr>
          <w:rFonts w:hint="eastAsia" w:ascii="ＭＳ 明朝" w:hAnsi="ＭＳ 明朝" w:eastAsia="ＭＳ 明朝"/>
          <w:kern w:val="0"/>
          <w:sz w:val="22"/>
        </w:rPr>
        <w:t>実績報告書</w:t>
      </w:r>
    </w:p>
    <w:p>
      <w:pPr>
        <w:pStyle w:val="0"/>
        <w:autoSpaceDE w:val="0"/>
        <w:autoSpaceDN w:val="0"/>
        <w:adjustRightInd w:val="0"/>
        <w:jc w:val="center"/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年　　月　　日</w:t>
      </w:r>
    </w:p>
    <w:p>
      <w:pPr>
        <w:pStyle w:val="0"/>
        <w:jc w:val="right"/>
        <w:rPr>
          <w:rFonts w:hint="default"/>
        </w:rPr>
      </w:pPr>
    </w:p>
    <w:p>
      <w:pPr>
        <w:pStyle w:val="0"/>
        <w:ind w:firstLine="220" w:firstLineChars="10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（宛先）南砺市長</w:t>
      </w:r>
    </w:p>
    <w:p>
      <w:pPr>
        <w:pStyle w:val="0"/>
        <w:ind w:right="84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交付決定者　住所</w:t>
      </w:r>
    </w:p>
    <w:p>
      <w:pPr>
        <w:pStyle w:val="0"/>
        <w:ind w:right="147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名称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代表者名</w:t>
      </w:r>
    </w:p>
    <w:p>
      <w:pPr>
        <w:pStyle w:val="0"/>
        <w:ind w:left="5060" w:leftChars="2200" w:right="840" w:hanging="220" w:hangingChars="10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　　　　　　　　　　　　　　　　　　　　　　　</w:t>
      </w:r>
    </w:p>
    <w:p>
      <w:pPr>
        <w:pStyle w:val="0"/>
        <w:jc w:val="both"/>
      </w:pPr>
    </w:p>
    <w:p>
      <w:pPr>
        <w:pStyle w:val="0"/>
        <w:ind w:firstLine="880" w:firstLineChars="40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年　　月　　日付け南砺市指令　　第　　号により補助金交付決定の通知があった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にぎわう商店街づくり応援補助金</w:t>
      </w:r>
      <w:r>
        <w:rPr>
          <w:rFonts w:hint="eastAsia" w:ascii="ＭＳ 明朝" w:hAnsi="ＭＳ 明朝" w:eastAsia="ＭＳ 明朝"/>
          <w:kern w:val="2"/>
          <w:sz w:val="22"/>
        </w:rPr>
        <w:t>を次のとおり実施したので、</w:t>
      </w:r>
      <w:r>
        <w:rPr>
          <w:rFonts w:hint="eastAsia" w:ascii="ＭＳ 明朝" w:hAnsi="ＭＳ 明朝" w:eastAsia="ＭＳ 明朝"/>
          <w:kern w:val="0"/>
          <w:sz w:val="22"/>
        </w:rPr>
        <w:t>南砺市</w:t>
      </w:r>
      <w:r>
        <w:rPr>
          <w:rFonts w:hint="eastAsia" w:ascii="ＭＳ 明朝" w:hAnsi="ＭＳ 明朝" w:eastAsia="ＭＳ 明朝"/>
          <w:color w:val="000000"/>
          <w:kern w:val="2"/>
          <w:sz w:val="22"/>
        </w:rPr>
        <w:t>にぎわう商店街づくり応援補助金</w:t>
      </w:r>
      <w:r>
        <w:rPr>
          <w:rFonts w:hint="eastAsia" w:ascii="ＭＳ 明朝" w:hAnsi="ＭＳ 明朝" w:eastAsia="ＭＳ 明朝"/>
          <w:kern w:val="2"/>
          <w:sz w:val="22"/>
        </w:rPr>
        <w:t>交付要綱第９条の規定により、関係書類を添えて提出します。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　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１　市補助金交付額　　金　　　　　　　　　円</w:t>
      </w:r>
    </w:p>
    <w:p>
      <w:pPr>
        <w:pStyle w:val="0"/>
        <w:autoSpaceDE w:val="0"/>
        <w:autoSpaceDN w:val="0"/>
        <w:adjustRightInd w:val="0"/>
        <w:jc w:val="both"/>
        <w:rPr>
          <w:rFonts w:hint="default"/>
        </w:rPr>
      </w:pPr>
    </w:p>
    <w:p>
      <w:pPr>
        <w:pStyle w:val="0"/>
        <w:ind w:left="420" w:hanging="420"/>
        <w:jc w:val="both"/>
        <w:textAlignment w:val="center"/>
      </w:pPr>
      <w:r>
        <w:rPr>
          <w:rFonts w:hint="eastAsia" w:ascii="ＭＳ 明朝" w:hAnsi="ＭＳ 明朝" w:eastAsia="ＭＳ 明朝"/>
          <w:kern w:val="2"/>
          <w:sz w:val="22"/>
        </w:rPr>
        <w:t>２　添付書類</w:t>
      </w:r>
    </w:p>
    <w:p>
      <w:pPr>
        <w:pStyle w:val="0"/>
        <w:ind w:firstLine="440" w:firstLineChars="20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(1)</w:t>
      </w:r>
      <w:r>
        <w:rPr>
          <w:rFonts w:hint="eastAsia" w:ascii="ＭＳ 明朝" w:hAnsi="ＭＳ 明朝" w:eastAsia="ＭＳ 明朝"/>
          <w:kern w:val="2"/>
          <w:sz w:val="22"/>
        </w:rPr>
        <w:t>請求書及び領収書の写し</w:t>
      </w:r>
    </w:p>
    <w:p>
      <w:pPr>
        <w:pStyle w:val="0"/>
        <w:ind w:firstLine="440" w:firstLineChars="20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(2)</w:t>
      </w:r>
      <w:r>
        <w:rPr>
          <w:rFonts w:hint="eastAsia" w:ascii="ＭＳ 明朝" w:hAnsi="ＭＳ 明朝" w:eastAsia="ＭＳ 明朝"/>
          <w:kern w:val="2"/>
          <w:sz w:val="22"/>
        </w:rPr>
        <w:t>補助対象事業の遂行状況を明らかにする書類</w:t>
      </w:r>
    </w:p>
    <w:p>
      <w:pPr>
        <w:pStyle w:val="0"/>
        <w:ind w:firstLine="440" w:firstLineChars="20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(3)</w:t>
      </w:r>
      <w:r>
        <w:rPr>
          <w:rFonts w:hint="eastAsia" w:ascii="ＭＳ 明朝" w:hAnsi="ＭＳ 明朝" w:eastAsia="ＭＳ 明朝"/>
          <w:kern w:val="2"/>
          <w:sz w:val="22"/>
        </w:rPr>
        <w:t>その他市長が必要と認める書類</w:t>
      </w:r>
      <w:r>
        <w:rPr>
          <w:rFonts w:hint="eastAsia" w:ascii="ＭＳ 明朝" w:hAnsi="ＭＳ 明朝" w:eastAsia="ＭＳ 明朝"/>
          <w:kern w:val="2"/>
          <w:sz w:val="22"/>
        </w:rPr>
        <w:br w:type="page"/>
      </w:r>
      <w:r>
        <w:rPr>
          <w:rFonts w:hint="eastAsia" w:ascii="ＭＳ 明朝" w:hAnsi="ＭＳ 明朝" w:eastAsia="ＭＳ 明朝"/>
          <w:kern w:val="2"/>
          <w:sz w:val="22"/>
        </w:rPr>
        <w:t>３　事業実施報告</w:t>
      </w:r>
    </w:p>
    <w:tbl>
      <w:tblPr>
        <w:tblStyle w:val="11"/>
        <w:tblpPr w:leftFromText="142" w:rightFromText="142" w:topFromText="0" w:bottomFromText="0" w:vertAnchor="text" w:horzAnchor="margin" w:tblpXSpec="center" w:tblpY="170"/>
        <w:tblW w:w="8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60"/>
        <w:gridCol w:w="5736"/>
      </w:tblGrid>
      <w:tr>
        <w:trPr>
          <w:trHeight w:val="1191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jc w:val="center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補助対象事業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（該当するものに○）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180" w:lineRule="auto"/>
              <w:ind w:firstLine="220" w:firstLineChars="10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イベント事業　／　キャッシュレス推進事業　／</w:t>
            </w:r>
          </w:p>
          <w:p>
            <w:pPr>
              <w:pStyle w:val="0"/>
              <w:autoSpaceDE w:val="0"/>
              <w:autoSpaceDN w:val="0"/>
              <w:adjustRightInd w:val="0"/>
              <w:spacing w:line="180" w:lineRule="auto"/>
              <w:ind w:firstLine="220" w:firstLineChars="100"/>
              <w:jc w:val="both"/>
              <w:textAlignment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商品券・クーポン発行事業　</w:t>
            </w:r>
          </w:p>
        </w:tc>
      </w:tr>
      <w:tr>
        <w:trPr/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事業の名称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175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事業内容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/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実施場所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/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実施期間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572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事業実施による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効果、評価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（具体的な効果、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数値目標等の達成度）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175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今後の事業計画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（反省点等、その対応策や商店街活性化の</w:t>
            </w:r>
          </w:p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その他取組）</w:t>
            </w:r>
          </w:p>
        </w:tc>
        <w:tc>
          <w:tcPr>
            <w:tcW w:w="5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</w:tbl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</w:pPr>
      <w:r>
        <w:rPr>
          <w:rFonts w:hint="eastAsia" w:ascii="ＭＳ 明朝" w:hAnsi="ＭＳ 明朝" w:eastAsia="ＭＳ 明朝"/>
          <w:kern w:val="2"/>
          <w:sz w:val="22"/>
        </w:rPr>
        <w:br w:type="page"/>
      </w:r>
      <w:r>
        <w:rPr>
          <w:rFonts w:hint="eastAsia" w:ascii="ＭＳ 明朝" w:hAnsi="ＭＳ 明朝" w:eastAsia="ＭＳ 明朝"/>
          <w:kern w:val="2"/>
          <w:sz w:val="22"/>
        </w:rPr>
        <w:t>４　収支決算</w:t>
      </w:r>
    </w:p>
    <w:p>
      <w:pPr>
        <w:pStyle w:val="0"/>
        <w:autoSpaceDE w:val="0"/>
        <w:autoSpaceDN w:val="0"/>
        <w:adjustRightInd w:val="0"/>
        <w:spacing w:line="180" w:lineRule="auto"/>
        <w:jc w:val="both"/>
        <w:textAlignment w:val="center"/>
      </w:pPr>
    </w:p>
    <w:p>
      <w:pPr>
        <w:pStyle w:val="0"/>
        <w:jc w:val="both"/>
        <w:rPr>
          <w:rFonts w:hint="default"/>
        </w:rPr>
      </w:pPr>
      <w:bookmarkStart w:id="1" w:name="_Hlk144287495"/>
      <w:r>
        <w:rPr>
          <w:rFonts w:hint="eastAsia" w:ascii="ＭＳ 明朝" w:hAnsi="ＭＳ 明朝" w:eastAsia="ＭＳ 明朝"/>
          <w:kern w:val="2"/>
          <w:sz w:val="22"/>
        </w:rPr>
        <w:t>(1)</w:t>
      </w:r>
      <w:r>
        <w:rPr>
          <w:rFonts w:hint="eastAsia" w:ascii="ＭＳ 明朝" w:hAnsi="ＭＳ 明朝" w:eastAsia="ＭＳ 明朝"/>
          <w:kern w:val="2"/>
          <w:sz w:val="22"/>
        </w:rPr>
        <w:t>　収入の部　　　　　　　　　　　　　　　　　　　　　　　　（単位：円）</w:t>
      </w:r>
    </w:p>
    <w:tbl>
      <w:tblPr>
        <w:tblStyle w:val="11"/>
        <w:tblW w:w="8303" w:type="dxa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82"/>
        <w:gridCol w:w="2107"/>
        <w:gridCol w:w="4114"/>
      </w:tblGrid>
      <w:tr>
        <w:trPr>
          <w:trHeight w:val="465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　　分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　　額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内　　　　訳</w:t>
            </w:r>
          </w:p>
        </w:tc>
      </w:tr>
      <w:tr>
        <w:trPr>
          <w:trHeight w:val="465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市補助金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＝補助対象経費×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千円未満切捨</w:t>
            </w:r>
          </w:p>
        </w:tc>
      </w:tr>
      <w:tr>
        <w:trPr>
          <w:trHeight w:val="465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自己負担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65" w:hRule="atLeast"/>
        </w:trPr>
        <w:tc>
          <w:tcPr>
            <w:tcW w:w="20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その他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65" w:hRule="atLeast"/>
        </w:trPr>
        <w:tc>
          <w:tcPr>
            <w:tcW w:w="208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210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411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2"/>
        </w:rPr>
        <w:t>(2)</w:t>
      </w:r>
      <w:r>
        <w:rPr>
          <w:rFonts w:hint="eastAsia" w:ascii="ＭＳ 明朝" w:hAnsi="ＭＳ 明朝" w:eastAsia="ＭＳ 明朝"/>
          <w:kern w:val="2"/>
          <w:sz w:val="22"/>
        </w:rPr>
        <w:t>　支出の部　　　　　　　　　　　　　　　　　　　　　　　　　（単位：円）</w:t>
      </w:r>
    </w:p>
    <w:tbl>
      <w:tblPr>
        <w:tblStyle w:val="11"/>
        <w:tblW w:w="8303" w:type="dxa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028"/>
        <w:gridCol w:w="1876"/>
        <w:gridCol w:w="1877"/>
        <w:gridCol w:w="2522"/>
      </w:tblGrid>
      <w:tr>
        <w:trPr>
          <w:trHeight w:val="465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区　　　分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　　額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b w:val="1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補助対象経費</w:t>
            </w: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内　　　　訳</w:t>
            </w: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454" w:hRule="atLeast"/>
        </w:trPr>
        <w:tc>
          <w:tcPr>
            <w:tcW w:w="202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18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7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252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2"/>
        </w:rPr>
        <w:t>※</w:t>
      </w:r>
      <w:r>
        <w:rPr>
          <w:rFonts w:hint="eastAsia" w:ascii="ＭＳ 明朝" w:hAnsi="ＭＳ 明朝" w:eastAsia="ＭＳ 明朝"/>
          <w:kern w:val="2"/>
          <w:sz w:val="22"/>
        </w:rPr>
        <w:t xml:space="preserve"> </w:t>
      </w:r>
      <w:r>
        <w:rPr>
          <w:rFonts w:hint="eastAsia" w:ascii="ＭＳ 明朝" w:hAnsi="ＭＳ 明朝" w:eastAsia="ＭＳ 明朝"/>
          <w:kern w:val="2"/>
          <w:sz w:val="22"/>
        </w:rPr>
        <w:t>消費税及び地方消費税に相当する額を除いた額を記入すること</w:t>
      </w:r>
      <w:bookmarkEnd w:id="1"/>
    </w:p>
    <w:sectPr>
      <w:pgSz w:w="11907" w:h="16840"/>
      <w:pgMar w:top="1701" w:right="1701" w:bottom="1701" w:left="1701" w:header="720" w:footer="720" w:gutter="0"/>
      <w:cols w:space="720"/>
      <w:textDirection w:val="lrTb"/>
      <w:docGrid w:type="linesAndChars" w:linePitch="411" w:charSpace="28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12"/>
  <w:drawingGridVerticalSpacing w:val="41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0"/>
      <w:sz w:val="20"/>
    </w:r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  <w:kern w:val="0"/>
      <w:sz w:val="20"/>
    </w:r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Century" w:hAnsi="Century" w:eastAsia="ＭＳ 明朝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96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qFormat/>
    <w:rPr>
      <w:rFonts w:ascii="Arial" w:hAnsi="Arial" w:eastAsia="ＭＳ ゴシック"/>
      <w:kern w:val="2"/>
      <w:sz w:val="18"/>
    </w:rPr>
  </w:style>
  <w:style w:type="paragraph" w:styleId="22">
    <w:name w:val="endnote text"/>
    <w:basedOn w:val="0"/>
    <w:next w:val="22"/>
    <w:link w:val="0"/>
    <w:uiPriority w:val="0"/>
    <w:semiHidden/>
    <w:pPr>
      <w:widowControl w:val="1"/>
      <w:autoSpaceDE w:val="1"/>
      <w:autoSpaceDN w:val="1"/>
      <w:adjustRightInd w:val="1"/>
      <w:ind w:left="0" w:right="0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3</Pages>
  <Words>7</Words>
  <Characters>469</Characters>
  <Application>JUST Note</Application>
  <Lines>133</Lines>
  <Paragraphs>47</Paragraphs>
  <CharactersWithSpaces>657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藤田　万梨恵</cp:lastModifiedBy>
  <cp:lastPrinted>2020-12-04T10:13:00Z</cp:lastPrinted>
  <dcterms:created xsi:type="dcterms:W3CDTF">2022-09-06T10:36:00Z</dcterms:created>
  <dcterms:modified xsi:type="dcterms:W3CDTF">2024-03-23T09:12:12Z</dcterms:modified>
  <cp:revision>8</cp:revision>
</cp:coreProperties>
</file>