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様式第３号</w:t>
      </w:r>
      <w:r>
        <w:rPr>
          <w:rFonts w:hint="default"/>
          <w:color w:val="auto"/>
          <w:sz w:val="21"/>
        </w:rPr>
        <w:t>(</w:t>
      </w:r>
      <w:r>
        <w:rPr>
          <w:rFonts w:hint="eastAsia"/>
          <w:color w:val="auto"/>
          <w:sz w:val="21"/>
        </w:rPr>
        <w:t>第８条関係</w:t>
      </w:r>
      <w:r>
        <w:rPr>
          <w:rFonts w:hint="default"/>
          <w:color w:val="auto"/>
          <w:sz w:val="21"/>
        </w:rPr>
        <w:t>)</w:t>
      </w:r>
    </w:p>
    <w:p>
      <w:pPr>
        <w:pStyle w:val="0"/>
        <w:spacing w:after="480" w:afterLines="0" w:afterAutospacing="0"/>
        <w:jc w:val="center"/>
        <w:textAlignment w:val="center"/>
        <w:rPr>
          <w:rFonts w:hint="default"/>
          <w:color w:val="auto"/>
          <w:sz w:val="21"/>
        </w:rPr>
      </w:pPr>
    </w:p>
    <w:p>
      <w:pPr>
        <w:pStyle w:val="0"/>
        <w:spacing w:after="480" w:afterLines="0" w:afterAutospacing="0"/>
        <w:jc w:val="center"/>
        <w:textAlignment w:val="center"/>
        <w:rPr>
          <w:rFonts w:hint="default" w:ascii="‚l‚r –¾’©" w:hAnsi="‚l‚r –¾’©"/>
          <w:color w:val="auto"/>
          <w:sz w:val="21"/>
        </w:rPr>
      </w:pPr>
      <w:r>
        <w:rPr>
          <w:rFonts w:hint="eastAsia"/>
          <w:color w:val="auto"/>
          <w:sz w:val="21"/>
        </w:rPr>
        <w:t>空き家・空き店舗利用促進事業補助金交付申請書</w:t>
      </w:r>
    </w:p>
    <w:p>
      <w:pPr>
        <w:pStyle w:val="0"/>
        <w:jc w:val="right"/>
        <w:rPr>
          <w:rFonts w:hint="default" w:ascii="‚l‚r –¾’©" w:hAnsi="‚l‚r –¾’©"/>
          <w:color w:val="auto"/>
          <w:sz w:val="21"/>
        </w:rPr>
      </w:pPr>
      <w:r>
        <w:rPr>
          <w:rFonts w:hint="eastAsia"/>
          <w:color w:val="auto"/>
          <w:sz w:val="21"/>
        </w:rPr>
        <w:t>年　　月　　日　　</w:t>
      </w:r>
    </w:p>
    <w:p>
      <w:pPr>
        <w:pStyle w:val="0"/>
        <w:spacing w:after="360" w:afterLines="0" w:afterAutospacing="0"/>
        <w:textAlignment w:val="center"/>
        <w:rPr>
          <w:rFonts w:hint="default" w:ascii="‚l‚r –¾’©" w:hAnsi="‚l‚r –¾’©"/>
          <w:color w:val="auto"/>
          <w:sz w:val="21"/>
        </w:rPr>
      </w:pPr>
      <w:r>
        <w:rPr>
          <w:rFonts w:hint="eastAsia"/>
          <w:color w:val="auto"/>
          <w:sz w:val="21"/>
        </w:rPr>
        <w:t>　　</w:t>
      </w:r>
      <w:r>
        <w:rPr>
          <w:rFonts w:hint="default"/>
          <w:color w:val="auto"/>
          <w:sz w:val="21"/>
        </w:rPr>
        <w:t>(</w:t>
      </w:r>
      <w:r>
        <w:rPr>
          <w:rFonts w:hint="eastAsia"/>
          <w:color w:val="auto"/>
          <w:sz w:val="21"/>
        </w:rPr>
        <w:t>宛先</w:t>
      </w:r>
      <w:r>
        <w:rPr>
          <w:rFonts w:hint="default"/>
          <w:color w:val="auto"/>
          <w:sz w:val="21"/>
        </w:rPr>
        <w:t>)</w:t>
      </w:r>
      <w:r>
        <w:rPr>
          <w:rFonts w:hint="eastAsia"/>
          <w:color w:val="auto"/>
          <w:sz w:val="21"/>
        </w:rPr>
        <w:t>南砺市長</w:t>
      </w:r>
    </w:p>
    <w:p>
      <w:pPr>
        <w:pStyle w:val="0"/>
        <w:ind w:leftChars="0" w:right="840" w:rightChars="400" w:firstLine="3780" w:firstLineChars="189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申請者　</w:t>
      </w:r>
      <w:r>
        <w:rPr>
          <w:rFonts w:hint="eastAsia"/>
          <w:color w:val="auto"/>
          <w:spacing w:val="210"/>
          <w:sz w:val="21"/>
        </w:rPr>
        <w:t>住</w:t>
      </w:r>
      <w:r>
        <w:rPr>
          <w:rFonts w:hint="eastAsia"/>
          <w:color w:val="auto"/>
          <w:sz w:val="21"/>
        </w:rPr>
        <w:t>所</w:t>
      </w:r>
    </w:p>
    <w:p>
      <w:pPr>
        <w:pStyle w:val="0"/>
        <w:ind w:leftChars="0" w:right="840" w:rightChars="400" w:firstLine="4619" w:firstLineChars="745"/>
        <w:rPr>
          <w:rFonts w:hint="default"/>
          <w:color w:val="auto"/>
          <w:sz w:val="21"/>
        </w:rPr>
      </w:pPr>
      <w:r>
        <w:rPr>
          <w:rFonts w:hint="eastAsia"/>
          <w:color w:val="auto"/>
          <w:spacing w:val="210"/>
          <w:sz w:val="21"/>
        </w:rPr>
        <w:t>氏</w:t>
      </w:r>
      <w:r>
        <w:rPr>
          <w:rFonts w:hint="eastAsia"/>
          <w:color w:val="auto"/>
          <w:sz w:val="21"/>
        </w:rPr>
        <w:t>名</w:t>
      </w:r>
    </w:p>
    <w:p>
      <w:pPr>
        <w:pStyle w:val="0"/>
        <w:ind w:right="1291"/>
        <w:jc w:val="center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 xml:space="preserve"> </w:t>
      </w:r>
    </w:p>
    <w:p>
      <w:pPr>
        <w:pStyle w:val="0"/>
        <w:ind w:right="1291"/>
        <w:jc w:val="center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　　　　　　　　　　　　　担当者名</w:t>
      </w:r>
    </w:p>
    <w:p>
      <w:pPr>
        <w:pStyle w:val="0"/>
        <w:ind w:right="1291"/>
        <w:jc w:val="center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　　　　　　　　　　　　　</w:t>
      </w:r>
      <w:r>
        <w:rPr>
          <w:rFonts w:hint="eastAsia"/>
          <w:color w:val="auto"/>
          <w:spacing w:val="210"/>
          <w:sz w:val="21"/>
        </w:rPr>
        <w:t>電</w:t>
      </w:r>
      <w:r>
        <w:rPr>
          <w:rFonts w:hint="eastAsia"/>
          <w:color w:val="auto"/>
          <w:sz w:val="21"/>
        </w:rPr>
        <w:t>話</w:t>
      </w:r>
    </w:p>
    <w:p>
      <w:pPr>
        <w:pStyle w:val="0"/>
        <w:ind w:right="346"/>
        <w:jc w:val="right"/>
        <w:rPr>
          <w:rFonts w:hint="default"/>
          <w:color w:val="auto"/>
          <w:sz w:val="21"/>
        </w:rPr>
      </w:pPr>
      <w:r>
        <w:rPr>
          <w:rFonts w:hint="default"/>
          <w:color w:val="auto"/>
        </w:rPr>
        <mc:AlternateContent>
          <mc:Choice Requires="wps">
            <w:drawing>
              <wp:anchor distT="0" distB="0" distL="114300" distR="114300" simplePos="0" relativeHeight="4294967285" behindDoc="0" locked="0" layoutInCell="1" hidden="0" allowOverlap="1">
                <wp:simplePos x="0" y="0"/>
                <wp:positionH relativeFrom="column">
                  <wp:posOffset>2757805</wp:posOffset>
                </wp:positionH>
                <wp:positionV relativeFrom="paragraph">
                  <wp:posOffset>135255</wp:posOffset>
                </wp:positionV>
                <wp:extent cx="2609850" cy="561975"/>
                <wp:effectExtent l="635" t="635" r="29845" b="10795"/>
                <wp:wrapNone/>
                <wp:docPr id="1026" name="AutoShape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609850" cy="561975"/>
                        </a:xfrm>
                        <a:prstGeom prst="bracketPair">
                          <a:avLst>
                            <a:gd name="adj" fmla="val 16663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style="mso-position-vertical-relative:text;z-index:-11;mso-wrap-distance-left:9pt;width:205.5pt;height:44.25pt;mso-position-horizontal-relative:text;position:absolute;margin-left:217.15pt;margin-top:10.65pt;mso-wrap-distance-bottom:0pt;mso-wrap-distance-right:9pt;mso-wrap-distance-top:0pt;" o:spid="_x0000_s1026" o:allowincell="t" o:allowoverlap="t" filled="f" stroked="t" strokecolor="#000000" strokeweight="0.75pt" o:spt="185" type="#_x0000_t185" adj="3599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30"/>
        <w:ind w:leftChars="0" w:firstLine="4619" w:firstLineChars="2431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事業所等</w:t>
      </w:r>
      <w:r>
        <w:rPr>
          <w:rFonts w:hint="eastAsia"/>
          <w:strike w:val="0"/>
          <w:dstrike w:val="0"/>
          <w:color w:val="auto"/>
          <w:sz w:val="20"/>
        </w:rPr>
        <w:t>予定</w:t>
      </w:r>
      <w:r>
        <w:rPr>
          <w:rFonts w:hint="eastAsia"/>
          <w:color w:val="auto"/>
          <w:sz w:val="20"/>
        </w:rPr>
        <w:t>地　南砺市</w:t>
      </w:r>
    </w:p>
    <w:p>
      <w:pPr>
        <w:pStyle w:val="0"/>
        <w:ind w:leftChars="0" w:firstLine="4620" w:firstLineChars="231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事業所名（予定）</w:t>
      </w:r>
    </w:p>
    <w:p>
      <w:pPr>
        <w:pStyle w:val="0"/>
        <w:spacing w:after="480" w:afterLines="0" w:afterAutospacing="0"/>
        <w:jc w:val="right"/>
        <w:textAlignment w:val="center"/>
        <w:rPr>
          <w:rFonts w:hint="default" w:ascii="‚l‚r –¾’©" w:hAnsi="‚l‚r –¾’©"/>
          <w:color w:val="auto"/>
          <w:sz w:val="21"/>
        </w:rPr>
      </w:pPr>
    </w:p>
    <w:p>
      <w:pPr>
        <w:pStyle w:val="0"/>
        <w:adjustRightInd w:val="0"/>
        <w:jc w:val="left"/>
        <w:rPr>
          <w:rFonts w:hint="default" w:ascii="‚l‚r –¾’©" w:hAnsi="‚l‚r –¾’©"/>
          <w:color w:val="auto"/>
          <w:sz w:val="21"/>
        </w:rPr>
      </w:pPr>
      <w:r>
        <w:rPr>
          <w:rFonts w:hint="eastAsia"/>
          <w:color w:val="auto"/>
          <w:sz w:val="21"/>
        </w:rPr>
        <w:t>　　　　年度において、南砺市空き家・空き店舗利用促進事業補助金の交付を受けたいので、南砺市空き家・空き店舗利用促進事業補助金交付要綱第</w:t>
      </w:r>
      <w:r>
        <w:rPr>
          <w:rFonts w:hint="eastAsia" w:ascii="‚l‚r –¾’©" w:hAnsi="‚l‚r –¾’©"/>
          <w:color w:val="auto"/>
          <w:sz w:val="21"/>
        </w:rPr>
        <w:t>８</w:t>
      </w:r>
      <w:r>
        <w:rPr>
          <w:rFonts w:hint="eastAsia"/>
          <w:color w:val="auto"/>
          <w:sz w:val="21"/>
        </w:rPr>
        <w:t>条の規定により、次の関係書類を添えて申請します。なお、同要綱の規定を遵守することを誓約します。</w:t>
      </w:r>
    </w:p>
    <w:p>
      <w:pPr>
        <w:pStyle w:val="0"/>
        <w:ind w:left="210" w:hanging="210"/>
        <w:textAlignment w:val="center"/>
        <w:rPr>
          <w:rFonts w:hint="default"/>
          <w:color w:val="auto"/>
          <w:sz w:val="21"/>
        </w:rPr>
      </w:pPr>
    </w:p>
    <w:p>
      <w:pPr>
        <w:pStyle w:val="0"/>
        <w:ind w:left="210" w:hanging="210"/>
        <w:textAlignment w:val="center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１　補助金交付申請額　　　金　　　　　　　　　円</w:t>
      </w:r>
    </w:p>
    <w:p>
      <w:pPr>
        <w:pStyle w:val="0"/>
        <w:ind w:left="210" w:hanging="210"/>
        <w:textAlignment w:val="center"/>
        <w:rPr>
          <w:rFonts w:hint="default"/>
          <w:color w:val="auto"/>
          <w:sz w:val="21"/>
        </w:rPr>
      </w:pPr>
    </w:p>
    <w:p>
      <w:pPr>
        <w:pStyle w:val="0"/>
        <w:ind w:left="420" w:hanging="420"/>
        <w:textAlignment w:val="center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２　補助事業の種類</w:t>
      </w:r>
    </w:p>
    <w:p>
      <w:pPr>
        <w:pStyle w:val="0"/>
        <w:ind w:leftChars="0" w:firstLine="222" w:firstLineChars="111"/>
        <w:textAlignment w:val="center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（１）空き家・空き店舗再生事業</w:t>
      </w:r>
    </w:p>
    <w:p>
      <w:pPr>
        <w:pStyle w:val="0"/>
        <w:ind w:leftChars="0" w:firstLine="222" w:firstLineChars="111"/>
        <w:textAlignment w:val="center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（２）経営補助事業</w:t>
      </w:r>
    </w:p>
    <w:p>
      <w:pPr>
        <w:pStyle w:val="0"/>
        <w:ind w:leftChars="0" w:firstLine="222" w:firstLineChars="111"/>
        <w:textAlignment w:val="center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（３）利子補給事業</w:t>
      </w:r>
    </w:p>
    <w:p>
      <w:pPr>
        <w:pStyle w:val="0"/>
        <w:textAlignment w:val="center"/>
        <w:rPr>
          <w:rFonts w:hint="default"/>
          <w:color w:val="auto"/>
          <w:sz w:val="21"/>
        </w:rPr>
      </w:pPr>
    </w:p>
    <w:p>
      <w:pPr>
        <w:pStyle w:val="0"/>
        <w:textAlignment w:val="center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３　関係書類</w:t>
      </w:r>
    </w:p>
    <w:p>
      <w:pPr>
        <w:pStyle w:val="0"/>
        <w:spacing w:line="440" w:lineRule="atLeast"/>
        <w:ind w:left="440" w:hanging="22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（１）空き家・空き店舗利用促進事業計画書（様式第４号）</w:t>
      </w:r>
    </w:p>
    <w:p>
      <w:pPr>
        <w:pStyle w:val="0"/>
        <w:spacing w:line="440" w:lineRule="atLeast"/>
        <w:ind w:left="440" w:hanging="22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（２）市税の完納証明書（申請日前３箇月以内に発行されたもの）</w:t>
      </w:r>
    </w:p>
    <w:p>
      <w:pPr>
        <w:pStyle w:val="0"/>
        <w:spacing w:line="440" w:lineRule="atLeast"/>
        <w:ind w:left="440" w:hanging="22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（３）経営補助事業申請内訳書（様式第５号）（経営補助事業の場合に限る。）</w:t>
      </w:r>
    </w:p>
    <w:p>
      <w:pPr>
        <w:pStyle w:val="0"/>
        <w:spacing w:line="440" w:lineRule="atLeast"/>
        <w:ind w:left="440" w:hanging="22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（４）利子補給事業申請内訳書（様式第６号）（利子補給事業の場合に限る。）</w:t>
      </w:r>
    </w:p>
    <w:p>
      <w:pPr>
        <w:pStyle w:val="0"/>
        <w:spacing w:line="440" w:lineRule="atLeast"/>
        <w:ind w:left="440" w:hanging="22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（５）</w:t>
      </w:r>
      <w:r>
        <w:rPr>
          <w:rFonts w:hint="eastAsia" w:ascii="ＭＳ 明朝" w:hAnsi="ＭＳ 明朝"/>
          <w:strike w:val="0"/>
          <w:dstrike w:val="0"/>
          <w:color w:val="auto"/>
          <w:sz w:val="21"/>
        </w:rPr>
        <w:t>事業所等開設</w:t>
      </w:r>
      <w:r>
        <w:rPr>
          <w:rFonts w:hint="eastAsia"/>
          <w:color w:val="auto"/>
          <w:sz w:val="21"/>
        </w:rPr>
        <w:t>時指導終了兼事業内容認定証明書（様式第２号）の写し</w:t>
      </w:r>
    </w:p>
    <w:p>
      <w:pPr>
        <w:pStyle w:val="0"/>
        <w:spacing w:line="440" w:lineRule="atLeast"/>
        <w:ind w:left="440" w:hanging="220"/>
        <w:rPr>
          <w:rFonts w:hint="default" w:ascii="‚l‚r –¾’©" w:hAnsi="‚l‚r –¾’©"/>
          <w:color w:val="auto"/>
        </w:rPr>
      </w:pPr>
      <w:r>
        <w:rPr>
          <w:rFonts w:hint="eastAsia"/>
          <w:color w:val="auto"/>
          <w:sz w:val="21"/>
        </w:rPr>
        <w:t>（６）その他市長が必要と認める書類</w:t>
      </w:r>
    </w:p>
    <w:p>
      <w:pPr>
        <w:pStyle w:val="0"/>
        <w:kinsoku w:val="0"/>
        <w:wordWrap w:val="0"/>
        <w:overflowPunct w:val="0"/>
        <w:spacing w:line="362" w:lineRule="exact"/>
        <w:rPr>
          <w:rFonts w:hint="default"/>
          <w:color w:val="auto"/>
        </w:rPr>
      </w:pPr>
      <w:r>
        <w:rPr>
          <w:rFonts w:hint="eastAsia"/>
        </w:rPr>
        <w:br w:type="page"/>
      </w:r>
    </w:p>
    <w:p>
      <w:pPr>
        <w:rPr>
          <w:rFonts w:hint="default"/>
          <w:vanish w:val="0"/>
          <w:color w:val="auto"/>
        </w:rPr>
        <w:sectPr>
          <w:pgSz w:w="11906" w:h="16838"/>
          <w:pgMar w:top="1701" w:right="1701" w:bottom="1417" w:left="1701" w:header="283" w:footer="283" w:gutter="0"/>
          <w:cols w:space="720"/>
          <w:textDirection w:val="lrTb"/>
          <w:docGrid w:type="linesAndChars" w:linePitch="335" w:charSpace="-2048"/>
        </w:sectPr>
      </w:pPr>
    </w:p>
    <w:p>
      <w:pPr>
        <w:pStyle w:val="0"/>
        <w:wordWrap w:val="0"/>
        <w:adjustRightInd w:val="1"/>
        <w:jc w:val="both"/>
        <w:rPr>
          <w:rFonts w:hint="default" w:ascii="ＭＳ 明朝" w:hAnsi="ＭＳ 明朝"/>
          <w:color w:val="auto"/>
          <w:sz w:val="21"/>
        </w:rPr>
      </w:pPr>
      <w:r>
        <w:rPr>
          <w:rFonts w:hint="eastAsia" w:ascii="ＭＳ 明朝" w:hAnsi="ＭＳ 明朝"/>
          <w:color w:val="auto"/>
          <w:sz w:val="21"/>
        </w:rPr>
        <w:t>様式第４号（第８条関係）</w:t>
      </w:r>
    </w:p>
    <w:p>
      <w:pPr>
        <w:pStyle w:val="0"/>
        <w:spacing w:line="720" w:lineRule="auto"/>
        <w:jc w:val="center"/>
        <w:rPr>
          <w:rFonts w:hint="default" w:ascii="ＭＳ 明朝" w:hAnsi="ＭＳ 明朝"/>
          <w:color w:val="auto"/>
          <w:sz w:val="28"/>
        </w:rPr>
      </w:pPr>
      <w:r>
        <w:rPr>
          <w:rFonts w:hint="eastAsia"/>
          <w:color w:val="auto"/>
          <w:sz w:val="21"/>
        </w:rPr>
        <w:t>空き家・空き店舗利用促進</w:t>
      </w:r>
      <w:r>
        <w:rPr>
          <w:rFonts w:hint="eastAsia" w:ascii="ＭＳ 明朝" w:hAnsi="ＭＳ 明朝"/>
          <w:color w:val="auto"/>
          <w:sz w:val="21"/>
        </w:rPr>
        <w:t>事業計画書</w:t>
      </w:r>
    </w:p>
    <w:tbl>
      <w:tblPr>
        <w:tblStyle w:val="11"/>
        <w:tblW w:w="5888" w:type="dxa"/>
        <w:tblInd w:w="3201" w:type="dxa"/>
        <w:tblLayout w:type="fixed"/>
        <w:tblLook w:firstRow="1" w:lastRow="0" w:firstColumn="1" w:lastColumn="0" w:noHBand="0" w:noVBand="1" w:val="04A0"/>
      </w:tblPr>
      <w:tblGrid>
        <w:gridCol w:w="1302"/>
        <w:gridCol w:w="1325"/>
        <w:gridCol w:w="3261"/>
      </w:tblGrid>
      <w:tr>
        <w:trPr>
          <w:trHeight w:val="891" w:hRule="atLeast"/>
        </w:trPr>
        <w:tc>
          <w:tcPr>
            <w:tcW w:w="1302" w:type="dxa"/>
            <w:vAlign w:val="top"/>
          </w:tcPr>
          <w:p>
            <w:pPr>
              <w:pStyle w:val="0"/>
              <w:spacing w:line="360" w:lineRule="auto"/>
              <w:ind w:left="-790" w:leftChars="-376" w:right="-107" w:rightChars="-51" w:firstLine="1338" w:firstLineChars="637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申請者</w:t>
            </w:r>
          </w:p>
        </w:tc>
        <w:tc>
          <w:tcPr>
            <w:tcW w:w="1325" w:type="dxa"/>
            <w:vAlign w:val="top"/>
          </w:tcPr>
          <w:p>
            <w:pPr>
              <w:pStyle w:val="0"/>
              <w:spacing w:line="360" w:lineRule="auto"/>
              <w:jc w:val="distribute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住所</w:t>
            </w:r>
          </w:p>
          <w:p>
            <w:pPr>
              <w:pStyle w:val="0"/>
              <w:spacing w:line="360" w:lineRule="auto"/>
              <w:jc w:val="distribute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氏名</w:t>
            </w:r>
          </w:p>
        </w:tc>
        <w:tc>
          <w:tcPr>
            <w:tcW w:w="3261" w:type="dxa"/>
            <w:vAlign w:val="top"/>
          </w:tcPr>
          <w:p>
            <w:pPr>
              <w:pStyle w:val="0"/>
              <w:spacing w:line="360" w:lineRule="auto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1"/>
        </w:rPr>
      </w:pPr>
      <w:r>
        <w:rPr>
          <w:rFonts w:hint="eastAsia" w:ascii="ＭＳ 明朝" w:hAnsi="ＭＳ 明朝"/>
          <w:color w:val="auto"/>
          <w:sz w:val="21"/>
        </w:rPr>
        <w:t>１　事業所等の概要</w:t>
      </w:r>
    </w:p>
    <w:tbl>
      <w:tblPr>
        <w:tblStyle w:val="11"/>
        <w:tblW w:w="9403" w:type="dxa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631"/>
        <w:gridCol w:w="3512"/>
        <w:gridCol w:w="3260"/>
      </w:tblGrid>
      <w:tr>
        <w:trPr>
          <w:trHeight w:val="567" w:hRule="atLeast"/>
        </w:trPr>
        <w:tc>
          <w:tcPr>
            <w:tcW w:w="263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事業所等の名称（予定）</w:t>
            </w:r>
          </w:p>
        </w:tc>
        <w:tc>
          <w:tcPr>
            <w:tcW w:w="6772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263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事業形態</w:t>
            </w:r>
          </w:p>
        </w:tc>
        <w:tc>
          <w:tcPr>
            <w:tcW w:w="6772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　１　個人事業主　　　２　法人　　（該当するものに○）</w:t>
            </w:r>
          </w:p>
        </w:tc>
      </w:tr>
      <w:tr>
        <w:trPr>
          <w:trHeight w:val="627" w:hRule="atLeast"/>
        </w:trPr>
        <w:tc>
          <w:tcPr>
            <w:tcW w:w="263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空き家・空き店舗</w:t>
            </w:r>
          </w:p>
        </w:tc>
        <w:tc>
          <w:tcPr>
            <w:tcW w:w="3512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所在地　南砺市</w:t>
            </w:r>
          </w:p>
        </w:tc>
        <w:tc>
          <w:tcPr>
            <w:tcW w:w="326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面積　　　　　　㎡</w:t>
            </w:r>
          </w:p>
        </w:tc>
      </w:tr>
      <w:tr>
        <w:trPr>
          <w:trHeight w:val="660" w:hRule="atLeast"/>
        </w:trPr>
        <w:tc>
          <w:tcPr>
            <w:tcW w:w="263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pacing w:val="210"/>
                <w:sz w:val="21"/>
              </w:rPr>
              <w:t>業</w:t>
            </w:r>
            <w:r>
              <w:rPr>
                <w:rFonts w:hint="eastAsia" w:ascii="ＭＳ 明朝" w:hAnsi="ＭＳ 明朝"/>
                <w:color w:val="auto"/>
                <w:sz w:val="21"/>
              </w:rPr>
              <w:t>種</w:t>
            </w:r>
          </w:p>
        </w:tc>
        <w:tc>
          <w:tcPr>
            <w:tcW w:w="6772" w:type="dxa"/>
            <w:gridSpan w:val="2"/>
            <w:vAlign w:val="center"/>
          </w:tcPr>
          <w:p>
            <w:pPr>
              <w:pStyle w:val="0"/>
              <w:ind w:firstLine="61" w:firstLineChars="29"/>
              <w:rPr>
                <w:rFonts w:hint="default" w:ascii="ＭＳ 明朝" w:hAnsi="ＭＳ 明朝"/>
                <w:color w:val="auto"/>
                <w:sz w:val="21"/>
              </w:rPr>
            </w:pPr>
          </w:p>
        </w:tc>
      </w:tr>
      <w:tr>
        <w:trPr>
          <w:trHeight w:val="870" w:hRule="atLeast"/>
        </w:trPr>
        <w:tc>
          <w:tcPr>
            <w:tcW w:w="2631" w:type="dxa"/>
            <w:vAlign w:val="center"/>
          </w:tcPr>
          <w:p>
            <w:pPr>
              <w:pStyle w:val="0"/>
              <w:kinsoku w:val="0"/>
              <w:overflowPunct w:val="0"/>
              <w:spacing w:line="362" w:lineRule="exact"/>
              <w:ind w:left="421" w:leftChars="42" w:hanging="333" w:hangingChars="157"/>
              <w:jc w:val="left"/>
              <w:rPr>
                <w:rFonts w:hint="default" w:ascii="ＭＳ 明朝" w:hAnsi="ＭＳ 明朝"/>
                <w:color w:val="auto"/>
                <w:spacing w:val="1"/>
                <w:sz w:val="21"/>
              </w:rPr>
            </w:pPr>
            <w:r>
              <w:rPr>
                <w:rFonts w:hint="eastAsia" w:ascii="ＭＳ 明朝" w:hAnsi="ＭＳ 明朝"/>
                <w:color w:val="auto"/>
                <w:spacing w:val="1"/>
                <w:sz w:val="21"/>
              </w:rPr>
              <w:t>空き家・空き店舗利用</w:t>
            </w:r>
          </w:p>
          <w:p>
            <w:pPr>
              <w:pStyle w:val="0"/>
              <w:kinsoku w:val="0"/>
              <w:overflowPunct w:val="0"/>
              <w:spacing w:line="362" w:lineRule="exact"/>
              <w:ind w:left="421" w:leftChars="42" w:hanging="333" w:hangingChars="157"/>
              <w:jc w:val="left"/>
              <w:rPr>
                <w:rFonts w:hint="default" w:ascii="ＭＳ 明朝" w:hAnsi="ＭＳ 明朝"/>
                <w:color w:val="auto"/>
                <w:spacing w:val="1"/>
                <w:sz w:val="21"/>
              </w:rPr>
            </w:pPr>
            <w:r>
              <w:rPr>
                <w:rFonts w:hint="eastAsia" w:ascii="ＭＳ 明朝" w:hAnsi="ＭＳ 明朝"/>
                <w:color w:val="auto"/>
                <w:spacing w:val="1"/>
                <w:sz w:val="21"/>
              </w:rPr>
              <w:t>の目的</w:t>
            </w:r>
          </w:p>
        </w:tc>
        <w:tc>
          <w:tcPr>
            <w:tcW w:w="6772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</w:p>
        </w:tc>
      </w:tr>
      <w:tr>
        <w:trPr>
          <w:trHeight w:val="2206" w:hRule="atLeast"/>
        </w:trPr>
        <w:tc>
          <w:tcPr>
            <w:tcW w:w="2631" w:type="dxa"/>
            <w:vAlign w:val="center"/>
          </w:tcPr>
          <w:p>
            <w:pPr>
              <w:pStyle w:val="0"/>
              <w:kinsoku w:val="0"/>
              <w:overflowPunct w:val="0"/>
              <w:spacing w:line="362" w:lineRule="exact"/>
              <w:ind w:left="421" w:leftChars="42" w:hanging="333" w:hangingChars="157"/>
              <w:rPr>
                <w:rFonts w:hint="default" w:ascii="ＭＳ 明朝" w:hAnsi="ＭＳ 明朝"/>
                <w:color w:val="auto"/>
                <w:spacing w:val="1"/>
                <w:sz w:val="21"/>
              </w:rPr>
            </w:pPr>
            <w:r>
              <w:rPr>
                <w:rFonts w:hint="eastAsia" w:ascii="ＭＳ 明朝" w:hAnsi="ＭＳ 明朝"/>
                <w:color w:val="auto"/>
                <w:spacing w:val="1"/>
                <w:sz w:val="21"/>
              </w:rPr>
              <w:t>許認可、免許等について</w:t>
            </w:r>
          </w:p>
        </w:tc>
        <w:tc>
          <w:tcPr>
            <w:tcW w:w="6772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（許認可、免許等の名称）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（取得時期）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</w:p>
        </w:tc>
      </w:tr>
      <w:tr>
        <w:trPr>
          <w:trHeight w:val="362" w:hRule="atLeast"/>
        </w:trPr>
        <w:tc>
          <w:tcPr>
            <w:tcW w:w="2631" w:type="dxa"/>
            <w:vMerge w:val="restart"/>
            <w:vAlign w:val="center"/>
          </w:tcPr>
          <w:p>
            <w:pPr>
              <w:pStyle w:val="0"/>
              <w:kinsoku w:val="0"/>
              <w:wordWrap w:val="0"/>
              <w:overflowPunct w:val="0"/>
              <w:spacing w:line="362" w:lineRule="exact"/>
              <w:ind w:left="424" w:hanging="424" w:hangingChars="200"/>
              <w:jc w:val="center"/>
              <w:rPr>
                <w:rFonts w:hint="default" w:ascii="ＭＳ 明朝" w:hAnsi="ＭＳ 明朝"/>
                <w:color w:val="auto"/>
                <w:spacing w:val="1"/>
                <w:sz w:val="21"/>
              </w:rPr>
            </w:pPr>
            <w:r>
              <w:rPr>
                <w:rFonts w:hint="eastAsia" w:ascii="ＭＳ 明朝" w:hAnsi="ＭＳ 明朝"/>
                <w:color w:val="auto"/>
                <w:spacing w:val="1"/>
                <w:sz w:val="21"/>
              </w:rPr>
              <w:t>事業又はサービスの内容</w:t>
            </w:r>
          </w:p>
        </w:tc>
        <w:tc>
          <w:tcPr>
            <w:tcW w:w="6772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</w:p>
        </w:tc>
      </w:tr>
      <w:tr>
        <w:trPr>
          <w:trHeight w:val="362" w:hRule="atLeast"/>
        </w:trPr>
        <w:tc>
          <w:tcPr>
            <w:tcW w:w="2631" w:type="dxa"/>
            <w:vMerge w:val="continue"/>
            <w:vAlign w:val="center"/>
          </w:tcPr>
          <w:p>
            <w:pPr>
              <w:pStyle w:val="0"/>
              <w:kinsoku w:val="0"/>
              <w:wordWrap w:val="0"/>
              <w:overflowPunct w:val="0"/>
              <w:spacing w:line="362" w:lineRule="exact"/>
              <w:ind w:left="424" w:hanging="424" w:hangingChars="200"/>
              <w:jc w:val="center"/>
              <w:rPr>
                <w:rFonts w:hint="default" w:ascii="ＭＳ 明朝" w:hAnsi="ＭＳ 明朝"/>
                <w:spacing w:val="1"/>
              </w:rPr>
            </w:pPr>
          </w:p>
        </w:tc>
        <w:tc>
          <w:tcPr>
            <w:tcW w:w="6772" w:type="dxa"/>
            <w:gridSpan w:val="2"/>
            <w:vMerge w:val="continue"/>
            <w:vAlign w:val="top"/>
          </w:tcPr>
          <w:p>
            <w:pPr>
              <w:pStyle w:val="0"/>
              <w:wordWrap w:val="0"/>
              <w:spacing w:line="200" w:lineRule="exact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1086" w:hRule="atLeast"/>
        </w:trPr>
        <w:tc>
          <w:tcPr>
            <w:tcW w:w="2631" w:type="dxa"/>
            <w:vMerge w:val="continue"/>
            <w:vAlign w:val="center"/>
          </w:tcPr>
          <w:p>
            <w:pPr>
              <w:pStyle w:val="0"/>
              <w:kinsoku w:val="0"/>
              <w:wordWrap w:val="0"/>
              <w:overflowPunct w:val="0"/>
              <w:spacing w:line="362" w:lineRule="exact"/>
              <w:ind w:left="424" w:hanging="424" w:hangingChars="200"/>
              <w:jc w:val="center"/>
              <w:rPr>
                <w:rFonts w:hint="default" w:ascii="ＭＳ 明朝" w:hAnsi="ＭＳ 明朝"/>
                <w:spacing w:val="1"/>
              </w:rPr>
            </w:pPr>
          </w:p>
        </w:tc>
        <w:tc>
          <w:tcPr>
            <w:tcW w:w="6772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695" w:hRule="atLeast"/>
        </w:trPr>
        <w:tc>
          <w:tcPr>
            <w:tcW w:w="263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利用開始（予定）日</w:t>
            </w:r>
          </w:p>
        </w:tc>
        <w:tc>
          <w:tcPr>
            <w:tcW w:w="6772" w:type="dxa"/>
            <w:gridSpan w:val="2"/>
            <w:vAlign w:val="center"/>
          </w:tcPr>
          <w:p>
            <w:pPr>
              <w:pStyle w:val="0"/>
              <w:ind w:firstLine="420" w:firstLineChars="200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　　　　　　年　　　　月　　　　日</w:t>
            </w:r>
          </w:p>
        </w:tc>
      </w:tr>
      <w:tr>
        <w:trPr>
          <w:trHeight w:val="1691" w:hRule="atLeast"/>
        </w:trPr>
        <w:tc>
          <w:tcPr>
            <w:tcW w:w="2631" w:type="dxa"/>
            <w:vAlign w:val="center"/>
          </w:tcPr>
          <w:p>
            <w:pPr>
              <w:pStyle w:val="0"/>
              <w:kinsoku w:val="0"/>
              <w:overflowPunct w:val="0"/>
              <w:spacing w:line="362" w:lineRule="exact"/>
              <w:ind w:left="198" w:leftChars="-46" w:hanging="295" w:hangingChars="139"/>
              <w:jc w:val="center"/>
              <w:rPr>
                <w:rFonts w:hint="default" w:ascii="ＭＳ 明朝" w:hAnsi="ＭＳ 明朝"/>
                <w:color w:val="auto"/>
                <w:spacing w:val="1"/>
                <w:sz w:val="21"/>
              </w:rPr>
            </w:pPr>
            <w:r>
              <w:rPr>
                <w:rFonts w:hint="eastAsia" w:ascii="ＭＳ 明朝" w:hAnsi="ＭＳ 明朝"/>
                <w:color w:val="auto"/>
                <w:spacing w:val="1"/>
                <w:sz w:val="21"/>
              </w:rPr>
              <w:t>備　　　考</w:t>
            </w:r>
          </w:p>
        </w:tc>
        <w:tc>
          <w:tcPr>
            <w:tcW w:w="6772" w:type="dxa"/>
            <w:gridSpan w:val="2"/>
            <w:vAlign w:val="top"/>
          </w:tcPr>
          <w:p>
            <w:pPr>
              <w:pStyle w:val="0"/>
              <w:ind w:firstLine="61" w:firstLineChars="29"/>
              <w:rPr>
                <w:rFonts w:hint="default" w:ascii="ＭＳ 明朝" w:hAnsi="ＭＳ 明朝"/>
                <w:color w:val="auto"/>
                <w:sz w:val="21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1"/>
        </w:rPr>
      </w:pPr>
      <w:r>
        <w:rPr>
          <w:rFonts w:hint="eastAsia" w:ascii="ＭＳ 明朝" w:hAnsi="ＭＳ 明朝"/>
          <w:color w:val="auto"/>
          <w:sz w:val="21"/>
        </w:rPr>
        <w:t>２　事業費内訳書</w:t>
      </w:r>
    </w:p>
    <w:tbl>
      <w:tblPr>
        <w:tblStyle w:val="11"/>
        <w:tblW w:w="9574" w:type="dxa"/>
        <w:tblInd w:w="-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64"/>
        <w:gridCol w:w="2519"/>
        <w:gridCol w:w="1719"/>
        <w:gridCol w:w="2764"/>
        <w:gridCol w:w="2008"/>
      </w:tblGrid>
      <w:tr>
        <w:trPr>
          <w:trHeight w:val="426" w:hRule="atLeast"/>
        </w:trPr>
        <w:tc>
          <w:tcPr>
            <w:tcW w:w="308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pacing w:val="105"/>
                <w:sz w:val="21"/>
              </w:rPr>
              <w:t>必要な資</w:t>
            </w:r>
            <w:r>
              <w:rPr>
                <w:rFonts w:hint="eastAsia" w:ascii="ＭＳ 明朝" w:hAnsi="ＭＳ 明朝"/>
                <w:color w:val="auto"/>
                <w:sz w:val="21"/>
              </w:rPr>
              <w:t>金</w:t>
            </w:r>
          </w:p>
        </w:tc>
        <w:tc>
          <w:tcPr>
            <w:tcW w:w="171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pacing w:val="105"/>
                <w:sz w:val="21"/>
              </w:rPr>
              <w:t>金</w:t>
            </w:r>
            <w:r>
              <w:rPr>
                <w:rFonts w:hint="eastAsia" w:ascii="ＭＳ 明朝" w:hAnsi="ＭＳ 明朝"/>
                <w:color w:val="auto"/>
                <w:sz w:val="21"/>
              </w:rPr>
              <w:t>額（税抜）</w:t>
            </w:r>
          </w:p>
        </w:tc>
        <w:tc>
          <w:tcPr>
            <w:tcW w:w="27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pacing w:val="105"/>
                <w:sz w:val="21"/>
              </w:rPr>
              <w:t>調達の方</w:t>
            </w:r>
            <w:r>
              <w:rPr>
                <w:rFonts w:hint="eastAsia" w:ascii="ＭＳ 明朝" w:hAnsi="ＭＳ 明朝"/>
                <w:color w:val="auto"/>
                <w:sz w:val="21"/>
              </w:rPr>
              <w:t>法</w:t>
            </w:r>
          </w:p>
        </w:tc>
        <w:tc>
          <w:tcPr>
            <w:tcW w:w="200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pacing w:val="105"/>
                <w:sz w:val="21"/>
              </w:rPr>
              <w:t>金</w:t>
            </w:r>
            <w:r>
              <w:rPr>
                <w:rFonts w:hint="eastAsia" w:ascii="ＭＳ 明朝" w:hAnsi="ＭＳ 明朝"/>
                <w:color w:val="auto"/>
                <w:sz w:val="21"/>
              </w:rPr>
              <w:t>額</w:t>
            </w:r>
          </w:p>
        </w:tc>
      </w:tr>
      <w:tr>
        <w:trPr>
          <w:cantSplit/>
          <w:trHeight w:val="1450" w:hRule="atLeast"/>
        </w:trPr>
        <w:tc>
          <w:tcPr>
            <w:tcW w:w="564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空き家・空き店舗再生事業資金</w:t>
            </w:r>
          </w:p>
        </w:tc>
        <w:tc>
          <w:tcPr>
            <w:tcW w:w="251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（補助対象経費）</w:t>
            </w:r>
          </w:p>
        </w:tc>
        <w:tc>
          <w:tcPr>
            <w:tcW w:w="1719" w:type="dxa"/>
            <w:tcBorders>
              <w:top w:val="none" w:color="auto" w:sz="0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sz w:val="21"/>
              </w:rPr>
            </w:pPr>
          </w:p>
        </w:tc>
        <w:tc>
          <w:tcPr>
            <w:tcW w:w="276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自己資金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借入金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</w:p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市補助金</w:t>
            </w:r>
          </w:p>
          <w:p>
            <w:pPr>
              <w:pStyle w:val="0"/>
              <w:spacing w:line="160" w:lineRule="exact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</w:p>
          <w:p>
            <w:pPr>
              <w:pStyle w:val="0"/>
              <w:ind w:left="420" w:hanging="420" w:hangingChars="200"/>
              <w:jc w:val="both"/>
              <w:rPr>
                <w:rFonts w:hint="eastAsia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注）空き家・空き店舗利用促進事業補助金交付申請書（様式第３号）の申請額と一致すること。</w:t>
            </w:r>
          </w:p>
        </w:tc>
        <w:tc>
          <w:tcPr>
            <w:tcW w:w="2008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1"/>
                <w:u w:val="single" w:color="auto"/>
              </w:rPr>
            </w:pPr>
          </w:p>
          <w:p>
            <w:pPr>
              <w:pStyle w:val="0"/>
              <w:jc w:val="right"/>
              <w:rPr>
                <w:rFonts w:hint="eastAsia"/>
                <w:color w:val="auto"/>
                <w:sz w:val="21"/>
              </w:rPr>
            </w:pPr>
          </w:p>
        </w:tc>
      </w:tr>
      <w:tr>
        <w:trPr>
          <w:cantSplit/>
          <w:trHeight w:val="501" w:hRule="atLeast"/>
        </w:trPr>
        <w:tc>
          <w:tcPr>
            <w:tcW w:w="564" w:type="dxa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519" w:type="dxa"/>
            <w:tcBorders>
              <w:top w:val="dashed" w:color="auto" w:sz="4" w:space="0"/>
              <w:left w:val="none" w:color="auto" w:sz="0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計</w:t>
            </w:r>
          </w:p>
        </w:tc>
        <w:tc>
          <w:tcPr>
            <w:tcW w:w="1719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sz w:val="21"/>
              </w:rPr>
            </w:pPr>
          </w:p>
        </w:tc>
        <w:tc>
          <w:tcPr>
            <w:tcW w:w="276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8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1581" w:hRule="atLeast"/>
        </w:trPr>
        <w:tc>
          <w:tcPr>
            <w:tcW w:w="564" w:type="dxa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519" w:type="dxa"/>
            <w:tcBorders>
              <w:top w:val="double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（補助対象外経費）</w:t>
            </w:r>
          </w:p>
        </w:tc>
        <w:tc>
          <w:tcPr>
            <w:tcW w:w="1719" w:type="dxa"/>
            <w:tcBorders>
              <w:top w:val="double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sz w:val="21"/>
              </w:rPr>
            </w:pPr>
          </w:p>
        </w:tc>
        <w:tc>
          <w:tcPr>
            <w:tcW w:w="276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8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277" w:hRule="atLeast"/>
        </w:trPr>
        <w:tc>
          <w:tcPr>
            <w:tcW w:w="564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519" w:type="dxa"/>
            <w:tcBorders>
              <w:top w:val="dashed" w:color="auto" w:sz="4" w:space="0"/>
              <w:left w:val="none" w:color="auto" w:sz="0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計</w:t>
            </w:r>
          </w:p>
        </w:tc>
        <w:tc>
          <w:tcPr>
            <w:tcW w:w="1719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eastAsia"/>
                <w:color w:val="auto"/>
                <w:sz w:val="21"/>
              </w:rPr>
            </w:pPr>
          </w:p>
        </w:tc>
        <w:tc>
          <w:tcPr>
            <w:tcW w:w="276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8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1569" w:hRule="atLeast"/>
        </w:trPr>
        <w:tc>
          <w:tcPr>
            <w:tcW w:w="564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経営補助事業資金</w:t>
            </w:r>
          </w:p>
        </w:tc>
        <w:tc>
          <w:tcPr>
            <w:tcW w:w="2519" w:type="dxa"/>
            <w:tcBorders>
              <w:top w:val="double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both"/>
              <w:rPr>
                <w:rFonts w:hint="eastAsia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（補助対象経費）</w:t>
            </w:r>
          </w:p>
        </w:tc>
        <w:tc>
          <w:tcPr>
            <w:tcW w:w="1719" w:type="dxa"/>
            <w:tcBorders>
              <w:top w:val="double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eastAsia"/>
                <w:color w:val="auto"/>
                <w:sz w:val="21"/>
              </w:rPr>
            </w:pPr>
          </w:p>
        </w:tc>
        <w:tc>
          <w:tcPr>
            <w:tcW w:w="276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8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45" w:hRule="atLeast"/>
        </w:trPr>
        <w:tc>
          <w:tcPr>
            <w:tcW w:w="564" w:type="dxa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519" w:type="dxa"/>
            <w:tcBorders>
              <w:top w:val="dashed" w:color="auto" w:sz="4" w:space="0"/>
              <w:left w:val="none" w:color="auto" w:sz="0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計</w:t>
            </w:r>
          </w:p>
        </w:tc>
        <w:tc>
          <w:tcPr>
            <w:tcW w:w="1719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eastAsia"/>
                <w:color w:val="auto"/>
                <w:sz w:val="21"/>
              </w:rPr>
            </w:pPr>
          </w:p>
        </w:tc>
        <w:tc>
          <w:tcPr>
            <w:tcW w:w="276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8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1671" w:hRule="atLeast"/>
        </w:trPr>
        <w:tc>
          <w:tcPr>
            <w:tcW w:w="564" w:type="dxa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519" w:type="dxa"/>
            <w:tcBorders>
              <w:top w:val="double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both"/>
              <w:rPr>
                <w:rFonts w:hint="eastAsia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（補助対象外経費）</w:t>
            </w:r>
          </w:p>
        </w:tc>
        <w:tc>
          <w:tcPr>
            <w:tcW w:w="1719" w:type="dxa"/>
            <w:tcBorders>
              <w:top w:val="double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eastAsia"/>
                <w:color w:val="auto"/>
                <w:sz w:val="21"/>
              </w:rPr>
            </w:pPr>
          </w:p>
        </w:tc>
        <w:tc>
          <w:tcPr>
            <w:tcW w:w="276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8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283" w:hRule="atLeast"/>
        </w:trPr>
        <w:tc>
          <w:tcPr>
            <w:tcW w:w="564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519" w:type="dxa"/>
            <w:tcBorders>
              <w:top w:val="dashed" w:color="auto" w:sz="4" w:space="0"/>
              <w:left w:val="none" w:color="auto" w:sz="0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計</w:t>
            </w:r>
          </w:p>
        </w:tc>
        <w:tc>
          <w:tcPr>
            <w:tcW w:w="1719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eastAsia"/>
                <w:color w:val="auto"/>
                <w:sz w:val="21"/>
              </w:rPr>
            </w:pPr>
          </w:p>
        </w:tc>
        <w:tc>
          <w:tcPr>
            <w:tcW w:w="276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8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1689" w:hRule="atLeast"/>
        </w:trPr>
        <w:tc>
          <w:tcPr>
            <w:tcW w:w="564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利子補給事業資金</w:t>
            </w:r>
          </w:p>
        </w:tc>
        <w:tc>
          <w:tcPr>
            <w:tcW w:w="2519" w:type="dxa"/>
            <w:tcBorders>
              <w:top w:val="double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both"/>
              <w:rPr>
                <w:rFonts w:hint="eastAsia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（補助対象経費）</w:t>
            </w:r>
          </w:p>
        </w:tc>
        <w:tc>
          <w:tcPr>
            <w:tcW w:w="1719" w:type="dxa"/>
            <w:tcBorders>
              <w:top w:val="double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eastAsia"/>
                <w:color w:val="auto"/>
                <w:sz w:val="21"/>
              </w:rPr>
            </w:pPr>
          </w:p>
        </w:tc>
        <w:tc>
          <w:tcPr>
            <w:tcW w:w="276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8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70" w:hRule="atLeast"/>
        </w:trPr>
        <w:tc>
          <w:tcPr>
            <w:tcW w:w="564" w:type="dxa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519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計</w:t>
            </w:r>
          </w:p>
        </w:tc>
        <w:tc>
          <w:tcPr>
            <w:tcW w:w="1719" w:type="dxa"/>
            <w:tcBorders>
              <w:top w:val="dashed" w:color="auto" w:sz="4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eastAsia"/>
                <w:color w:val="auto"/>
                <w:sz w:val="21"/>
              </w:rPr>
            </w:pPr>
          </w:p>
        </w:tc>
        <w:tc>
          <w:tcPr>
            <w:tcW w:w="276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8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59" w:hRule="atLeast"/>
        </w:trPr>
        <w:tc>
          <w:tcPr>
            <w:tcW w:w="3083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pacing w:val="315"/>
                <w:sz w:val="21"/>
              </w:rPr>
              <w:t>合</w:t>
            </w:r>
            <w:r>
              <w:rPr>
                <w:rFonts w:hint="eastAsia" w:ascii="ＭＳ 明朝" w:hAnsi="ＭＳ 明朝"/>
                <w:color w:val="auto"/>
                <w:sz w:val="21"/>
              </w:rPr>
              <w:t>計</w:t>
            </w:r>
          </w:p>
        </w:tc>
        <w:tc>
          <w:tcPr>
            <w:tcW w:w="1719" w:type="dxa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sz w:val="21"/>
              </w:rPr>
            </w:pPr>
          </w:p>
        </w:tc>
        <w:tc>
          <w:tcPr>
            <w:tcW w:w="276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pacing w:val="315"/>
                <w:sz w:val="21"/>
              </w:rPr>
              <w:t>合</w:t>
            </w:r>
            <w:r>
              <w:rPr>
                <w:rFonts w:hint="eastAsia" w:ascii="ＭＳ 明朝" w:hAnsi="ＭＳ 明朝"/>
                <w:color w:val="auto"/>
                <w:sz w:val="21"/>
              </w:rPr>
              <w:t>計</w:t>
            </w:r>
          </w:p>
        </w:tc>
        <w:tc>
          <w:tcPr>
            <w:tcW w:w="2008" w:type="dxa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sz w:val="21"/>
              </w:rPr>
            </w:pPr>
          </w:p>
        </w:tc>
      </w:tr>
    </w:tbl>
    <w:p>
      <w:pPr>
        <w:pStyle w:val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br w:type="page"/>
      </w:r>
    </w:p>
    <w:p>
      <w:pPr>
        <w:pStyle w:val="0"/>
        <w:kinsoku w:val="0"/>
        <w:wordWrap w:val="0"/>
        <w:overflowPunct w:val="0"/>
        <w:spacing w:line="362" w:lineRule="exact"/>
        <w:rPr>
          <w:rFonts w:hint="default" w:ascii="ＭＳ 明朝" w:hAnsi="ＭＳ 明朝"/>
          <w:color w:val="auto"/>
          <w:sz w:val="21"/>
        </w:rPr>
      </w:pPr>
      <w:r>
        <w:rPr>
          <w:rFonts w:hint="eastAsia" w:ascii="ＭＳ 明朝" w:hAnsi="ＭＳ 明朝"/>
          <w:color w:val="auto"/>
          <w:sz w:val="21"/>
        </w:rPr>
        <w:t>３　収支計画（</w:t>
      </w:r>
      <w:r>
        <w:rPr>
          <w:rFonts w:hint="eastAsia" w:ascii="ＭＳ 明朝" w:hAnsi="ＭＳ 明朝"/>
          <w:strike w:val="0"/>
          <w:dstrike w:val="0"/>
          <w:color w:val="auto"/>
          <w:sz w:val="21"/>
        </w:rPr>
        <w:t>事業所等開設</w:t>
      </w:r>
      <w:r>
        <w:rPr>
          <w:rFonts w:hint="eastAsia" w:ascii="ＭＳ 明朝" w:hAnsi="ＭＳ 明朝"/>
          <w:color w:val="auto"/>
          <w:sz w:val="21"/>
        </w:rPr>
        <w:t>後３年）</w:t>
      </w:r>
    </w:p>
    <w:p>
      <w:pPr>
        <w:pStyle w:val="0"/>
        <w:kinsoku w:val="0"/>
        <w:wordWrap w:val="0"/>
        <w:overflowPunct w:val="0"/>
        <w:snapToGrid w:val="0"/>
        <w:spacing w:line="362" w:lineRule="exact"/>
        <w:jc w:val="right"/>
        <w:rPr>
          <w:rFonts w:hint="default" w:ascii="ＭＳ 明朝" w:hAnsi="ＭＳ 明朝"/>
          <w:color w:val="auto"/>
          <w:sz w:val="21"/>
        </w:rPr>
      </w:pPr>
      <w:r>
        <w:rPr>
          <w:rFonts w:hint="eastAsia" w:ascii="ＭＳ 明朝" w:hAnsi="ＭＳ 明朝"/>
          <w:color w:val="auto"/>
          <w:sz w:val="21"/>
        </w:rPr>
        <w:t>（単位：千円）</w:t>
      </w:r>
    </w:p>
    <w:tbl>
      <w:tblPr>
        <w:tblStyle w:val="11"/>
        <w:tblpPr w:leftFromText="142" w:rightFromText="142" w:topFromText="0" w:bottomFromText="0" w:vertAnchor="page" w:horzAnchor="margin" w:tblpXSpec="left" w:tblpY="2114"/>
        <w:tblW w:w="9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66"/>
        <w:gridCol w:w="1701"/>
        <w:gridCol w:w="2268"/>
        <w:gridCol w:w="2268"/>
        <w:gridCol w:w="2268"/>
      </w:tblGrid>
      <w:tr>
        <w:trPr>
          <w:trHeight w:val="425" w:hRule="atLeast"/>
        </w:trPr>
        <w:tc>
          <w:tcPr>
            <w:tcW w:w="2367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226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１年目</w:t>
            </w:r>
          </w:p>
        </w:tc>
        <w:tc>
          <w:tcPr>
            <w:tcW w:w="226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２年目</w:t>
            </w:r>
          </w:p>
        </w:tc>
        <w:tc>
          <w:tcPr>
            <w:tcW w:w="226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３年目</w:t>
            </w:r>
          </w:p>
        </w:tc>
      </w:tr>
      <w:tr>
        <w:trPr>
          <w:trHeight w:val="623" w:hRule="atLeast"/>
        </w:trPr>
        <w:tc>
          <w:tcPr>
            <w:tcW w:w="2367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pacing w:val="105"/>
                <w:sz w:val="21"/>
              </w:rPr>
              <w:t>売上</w:t>
            </w:r>
            <w:r>
              <w:rPr>
                <w:rFonts w:hint="eastAsia" w:ascii="ＭＳ 明朝" w:hAnsi="ＭＳ 明朝"/>
                <w:color w:val="auto"/>
                <w:sz w:val="21"/>
              </w:rPr>
              <w:t>高　Ａ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ind w:left="-99" w:leftChars="-47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ind w:left="-99" w:leftChars="-47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99" w:leftChars="-47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</w:tr>
      <w:tr>
        <w:trPr>
          <w:trHeight w:val="623" w:hRule="atLeast"/>
        </w:trPr>
        <w:tc>
          <w:tcPr>
            <w:tcW w:w="2367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売上原価（仕入高）Ｂ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</w:tr>
      <w:tr>
        <w:trPr>
          <w:cantSplit/>
          <w:trHeight w:val="623" w:hRule="atLeast"/>
        </w:trPr>
        <w:tc>
          <w:tcPr>
            <w:tcW w:w="666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pacing w:val="420"/>
                <w:sz w:val="21"/>
              </w:rPr>
              <w:t>経</w:t>
            </w:r>
            <w:r>
              <w:rPr>
                <w:rFonts w:hint="eastAsia" w:ascii="ＭＳ 明朝" w:hAnsi="ＭＳ 明朝"/>
                <w:color w:val="auto"/>
                <w:sz w:val="21"/>
              </w:rPr>
              <w:t>費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人件費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default" w:ascii="ＭＳ 明朝" w:hAnsi="ＭＳ 明朝"/>
                <w:color w:val="auto"/>
                <w:sz w:val="21"/>
              </w:rPr>
              <w:t xml:space="preserve"> 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</w:tr>
      <w:tr>
        <w:trPr>
          <w:cantSplit/>
          <w:trHeight w:val="623" w:hRule="atLeast"/>
        </w:trPr>
        <w:tc>
          <w:tcPr>
            <w:tcW w:w="66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pacing w:val="105"/>
                <w:sz w:val="21"/>
              </w:rPr>
              <w:t>家</w:t>
            </w:r>
            <w:r>
              <w:rPr>
                <w:rFonts w:hint="eastAsia" w:ascii="ＭＳ 明朝" w:hAnsi="ＭＳ 明朝"/>
                <w:color w:val="auto"/>
                <w:sz w:val="21"/>
              </w:rPr>
              <w:t>賃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ind w:left="44" w:leftChars="-110" w:hanging="275" w:hangingChars="131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ind w:left="44" w:leftChars="-110" w:hanging="275" w:hangingChars="131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44" w:leftChars="-110" w:hanging="275" w:hangingChars="131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</w:tr>
      <w:tr>
        <w:trPr>
          <w:cantSplit/>
          <w:trHeight w:val="623" w:hRule="atLeast"/>
        </w:trPr>
        <w:tc>
          <w:tcPr>
            <w:tcW w:w="66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減価償却費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</w:tr>
      <w:tr>
        <w:trPr>
          <w:cantSplit/>
          <w:trHeight w:val="623" w:hRule="atLeast"/>
        </w:trPr>
        <w:tc>
          <w:tcPr>
            <w:tcW w:w="66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その他経費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</w:tr>
      <w:tr>
        <w:trPr>
          <w:cantSplit/>
          <w:trHeight w:val="623" w:hRule="atLeast"/>
        </w:trPr>
        <w:tc>
          <w:tcPr>
            <w:tcW w:w="66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支払利息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</w:tr>
      <w:tr>
        <w:trPr>
          <w:cantSplit/>
          <w:trHeight w:val="623" w:hRule="atLeast"/>
        </w:trPr>
        <w:tc>
          <w:tcPr>
            <w:tcW w:w="666" w:type="dxa"/>
            <w:vMerge w:val="continue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pacing w:val="105"/>
                <w:sz w:val="21"/>
              </w:rPr>
              <w:t>合</w:t>
            </w:r>
            <w:r>
              <w:rPr>
                <w:rFonts w:hint="eastAsia" w:ascii="ＭＳ 明朝" w:hAnsi="ＭＳ 明朝"/>
                <w:color w:val="auto"/>
                <w:sz w:val="21"/>
              </w:rPr>
              <w:t>計　Ｃ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</w:tr>
      <w:tr>
        <w:trPr>
          <w:cantSplit/>
          <w:trHeight w:val="942" w:hRule="atLeast"/>
        </w:trPr>
        <w:tc>
          <w:tcPr>
            <w:tcW w:w="2367" w:type="dxa"/>
            <w:gridSpan w:val="2"/>
            <w:tcBorders>
              <w:top w:val="double" w:color="auto" w:sz="4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pacing w:val="210"/>
                <w:sz w:val="21"/>
              </w:rPr>
              <w:t>利</w:t>
            </w:r>
            <w:r>
              <w:rPr>
                <w:rFonts w:hint="eastAsia" w:ascii="ＭＳ 明朝" w:hAnsi="ＭＳ 明朝"/>
                <w:color w:val="auto"/>
                <w:sz w:val="21"/>
              </w:rPr>
              <w:t>益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Ａ－Ｂ－Ｃ</w:t>
            </w:r>
          </w:p>
        </w:tc>
        <w:tc>
          <w:tcPr>
            <w:tcW w:w="2268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2268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2268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</w:tr>
      <w:tr>
        <w:trPr>
          <w:cantSplit/>
          <w:trHeight w:val="942" w:hRule="atLeast"/>
        </w:trPr>
        <w:tc>
          <w:tcPr>
            <w:tcW w:w="2367" w:type="dxa"/>
            <w:gridSpan w:val="2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従業員数</w:t>
            </w:r>
          </w:p>
        </w:tc>
        <w:tc>
          <w:tcPr>
            <w:tcW w:w="2268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firstLine="1680" w:firstLineChars="800"/>
              <w:rPr>
                <w:rFonts w:hint="default" w:ascii="ＭＳ 明朝" w:hAnsi="ＭＳ 明朝"/>
                <w:color w:val="auto"/>
                <w:sz w:val="21"/>
              </w:rPr>
            </w:pPr>
          </w:p>
          <w:p>
            <w:pPr>
              <w:pStyle w:val="0"/>
              <w:spacing w:line="340" w:lineRule="exact"/>
              <w:ind w:firstLine="1680" w:firstLineChars="800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人（うちパート及び</w:t>
            </w:r>
          </w:p>
          <w:p>
            <w:pPr>
              <w:pStyle w:val="0"/>
              <w:spacing w:line="340" w:lineRule="exact"/>
              <w:jc w:val="left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アルバイト　</w:t>
            </w:r>
            <w:r>
              <w:rPr>
                <w:rFonts w:hint="eastAsia" w:ascii="ＭＳ 明朝" w:hAnsi="ＭＳ 明朝"/>
                <w:color w:val="auto"/>
                <w:sz w:val="21"/>
              </w:rPr>
              <w:t xml:space="preserve">   </w:t>
            </w:r>
            <w:r>
              <w:rPr>
                <w:rFonts w:hint="eastAsia" w:ascii="ＭＳ 明朝" w:hAnsi="ＭＳ 明朝"/>
                <w:color w:val="auto"/>
                <w:sz w:val="21"/>
              </w:rPr>
              <w:t>人）</w:t>
            </w:r>
          </w:p>
          <w:p>
            <w:pPr>
              <w:pStyle w:val="0"/>
              <w:spacing w:line="340" w:lineRule="exact"/>
              <w:ind w:firstLine="2730" w:firstLineChars="1300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2268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  <w:p>
            <w:pPr>
              <w:pStyle w:val="0"/>
              <w:spacing w:line="340" w:lineRule="exact"/>
              <w:ind w:firstLine="1680" w:firstLineChars="800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人（うちパート及び</w:t>
            </w:r>
          </w:p>
          <w:p>
            <w:pPr>
              <w:pStyle w:val="0"/>
              <w:spacing w:line="340" w:lineRule="exact"/>
              <w:jc w:val="left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アルバイト</w:t>
            </w:r>
            <w:r>
              <w:rPr>
                <w:rFonts w:hint="eastAsia" w:ascii="ＭＳ 明朝" w:hAnsi="ＭＳ 明朝"/>
                <w:color w:val="auto"/>
                <w:sz w:val="21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1"/>
              </w:rPr>
              <w:t>　　人）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  <w:tc>
          <w:tcPr>
            <w:tcW w:w="2268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ind w:right="42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  <w:p>
            <w:pPr>
              <w:pStyle w:val="0"/>
              <w:spacing w:line="340" w:lineRule="exact"/>
              <w:ind w:firstLine="1680" w:firstLineChars="800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人（うちパート及び</w:t>
            </w:r>
          </w:p>
          <w:p>
            <w:pPr>
              <w:pStyle w:val="0"/>
              <w:spacing w:line="340" w:lineRule="exact"/>
              <w:jc w:val="left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アルバイト　</w:t>
            </w:r>
            <w:r>
              <w:rPr>
                <w:rFonts w:hint="eastAsia" w:ascii="ＭＳ 明朝" w:hAnsi="ＭＳ 明朝"/>
                <w:color w:val="auto"/>
                <w:sz w:val="21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1"/>
              </w:rPr>
              <w:t>　人）</w:t>
            </w:r>
          </w:p>
          <w:p>
            <w:pPr>
              <w:pStyle w:val="0"/>
              <w:wordWrap w:val="0"/>
              <w:ind w:right="420"/>
              <w:jc w:val="right"/>
              <w:rPr>
                <w:rFonts w:hint="default" w:ascii="ＭＳ 明朝" w:hAnsi="ＭＳ 明朝"/>
                <w:color w:val="auto"/>
                <w:sz w:val="21"/>
              </w:rPr>
            </w:pPr>
          </w:p>
        </w:tc>
      </w:tr>
    </w:tbl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kinsoku w:val="0"/>
        <w:wordWrap w:val="0"/>
        <w:overflowPunct w:val="0"/>
        <w:spacing w:line="362" w:lineRule="exact"/>
        <w:rPr>
          <w:rFonts w:hint="default"/>
        </w:rPr>
      </w:pPr>
      <w:bookmarkStart w:id="0" w:name="_GoBack"/>
      <w:bookmarkEnd w:id="0"/>
    </w:p>
    <w:sectPr>
      <w:pgSz w:w="11906" w:h="16838"/>
      <w:pgMar w:top="1701" w:right="1701" w:bottom="1701" w:left="1701" w:header="850" w:footer="992" w:gutter="0"/>
      <w:cols w:space="720"/>
      <w:textDirection w:val="lrTb"/>
      <w:docGrid w:type="linesAndChars" w:linePitch="411" w:charSpace="77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‚l‚r –¾’©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efaultTableStyle w:val="32"/>
  <w:drawingGridHorizontalSpacing w:val="223"/>
  <w:drawingGridVerticalSpacing w:val="205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Salutation"/>
    <w:basedOn w:val="0"/>
    <w:next w:val="0"/>
    <w:link w:val="0"/>
    <w:uiPriority w:val="0"/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ody Text"/>
    <w:basedOn w:val="0"/>
    <w:next w:val="17"/>
    <w:link w:val="0"/>
    <w:uiPriority w:val="0"/>
    <w:rPr>
      <w:sz w:val="21"/>
    </w:rPr>
  </w:style>
  <w:style w:type="character" w:styleId="18">
    <w:name w:val="annotation reference"/>
    <w:next w:val="18"/>
    <w:link w:val="0"/>
    <w:uiPriority w:val="0"/>
    <w:semiHidden/>
    <w:rPr>
      <w:sz w:val="18"/>
    </w:rPr>
  </w:style>
  <w:style w:type="paragraph" w:styleId="19">
    <w:name w:val="annotation text"/>
    <w:basedOn w:val="0"/>
    <w:next w:val="19"/>
    <w:link w:val="0"/>
    <w:uiPriority w:val="0"/>
    <w:semiHidden/>
    <w:pPr>
      <w:jc w:val="left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paragraph" w:styleId="21">
    <w:name w:val="annotation subject"/>
    <w:basedOn w:val="19"/>
    <w:next w:val="19"/>
    <w:link w:val="0"/>
    <w:uiPriority w:val="0"/>
    <w:semiHidden/>
    <w:rPr>
      <w:b w:val="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rFonts w:ascii="ＭＳ 明朝" w:hAnsi="ＭＳ 明朝"/>
      <w:kern w:val="2"/>
      <w:sz w:val="22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rFonts w:ascii="ＭＳ 明朝" w:hAnsi="ＭＳ 明朝"/>
      <w:kern w:val="2"/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paragraph" w:styleId="28">
    <w:name w:val="Note Heading"/>
    <w:basedOn w:val="0"/>
    <w:next w:val="0"/>
    <w:link w:val="2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9" w:customStyle="1">
    <w:name w:val="記 (文字)"/>
    <w:basedOn w:val="10"/>
    <w:next w:val="29"/>
    <w:link w:val="28"/>
    <w:uiPriority w:val="0"/>
    <w:rPr>
      <w:rFonts w:ascii="Arial" w:hAnsi="Arial"/>
      <w:sz w:val="24"/>
    </w:rPr>
  </w:style>
  <w:style w:type="paragraph" w:styleId="30">
    <w:name w:val="No Spacing"/>
    <w:next w:val="3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427</TotalTime>
  <Pages>28</Pages>
  <Words>1</Words>
  <Characters>6738</Characters>
  <Application>JUST Note</Application>
  <Lines>30994</Lines>
  <Paragraphs>680</Paragraphs>
  <Company> </Company>
  <CharactersWithSpaces>8251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 福光町電子計算機処理に係る個人情報の保護に関する条例</dc:title>
  <dc:creator>インテック</dc:creator>
  <cp:lastModifiedBy>南本　千絵</cp:lastModifiedBy>
  <cp:lastPrinted>2026-05-26T01:24:19Z</cp:lastPrinted>
  <dcterms:created xsi:type="dcterms:W3CDTF">2024-04-19T02:53:00Z</dcterms:created>
  <dcterms:modified xsi:type="dcterms:W3CDTF">2026-06-11T07:27:41Z</dcterms:modified>
  <cp:revision>26</cp:revision>
</cp:coreProperties>
</file>