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（第９条関係）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南砺市中小企業等グローアップ支援事業変更（中止）申請書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  <w:bookmarkStart w:id="0" w:name="_GoBack"/>
      <w:bookmarkEnd w:id="0"/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年　　月　　日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（宛先）南砺市長</w:t>
      </w:r>
    </w:p>
    <w:p>
      <w:pPr>
        <w:pStyle w:val="0"/>
        <w:ind w:firstLine="3780" w:firstLineChars="18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交付決定者　住所</w:t>
      </w:r>
    </w:p>
    <w:p>
      <w:pPr>
        <w:pStyle w:val="0"/>
        <w:ind w:firstLine="5040" w:firstLineChars="24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事業所名</w:t>
      </w:r>
    </w:p>
    <w:p>
      <w:pPr>
        <w:pStyle w:val="0"/>
        <w:ind w:firstLine="5040" w:firstLineChars="24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代表者氏名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年　　月　　日付け南砺市指令第　　号により補助金交付決定の通知があった中小企業等グローアップ支援事業を次のとおり変更（中止）したので、南砺市中小企業等グローアップ支援補助金交付要綱第９条の規定により、関係書類を添えて申請します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変更（中止）の理由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変更の内容</w:t>
      </w:r>
    </w:p>
    <w:tbl>
      <w:tblPr>
        <w:tblStyle w:val="19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47"/>
        <w:gridCol w:w="4247"/>
      </w:tblGrid>
      <w:tr>
        <w:trPr>
          <w:trHeight w:val="397" w:hRule="atLeast"/>
        </w:trPr>
        <w:tc>
          <w:tcPr>
            <w:tcW w:w="424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変更前</w:t>
            </w:r>
          </w:p>
        </w:tc>
        <w:tc>
          <w:tcPr>
            <w:tcW w:w="424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変更後</w:t>
            </w:r>
          </w:p>
        </w:tc>
      </w:tr>
      <w:tr>
        <w:trPr>
          <w:trHeight w:val="2555" w:hRule="atLeast"/>
        </w:trPr>
        <w:tc>
          <w:tcPr>
            <w:tcW w:w="424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4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添付書類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補助事業の変更前と変更後が比較できる資料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39</Words>
  <Characters>224</Characters>
  <Application>JUST Note</Application>
  <Lines>1</Lines>
  <Paragraphs>1</Paragraphs>
  <CharactersWithSpaces>262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神田 育海</dc:creator>
  <cp:lastModifiedBy>南本　千絵</cp:lastModifiedBy>
  <dcterms:created xsi:type="dcterms:W3CDTF">2022-04-20T08:36:00Z</dcterms:created>
  <dcterms:modified xsi:type="dcterms:W3CDTF">2026-02-19T06:35:30Z</dcterms:modified>
  <cp:revision>17</cp:revision>
</cp:coreProperties>
</file>