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color w:val="auto"/>
        </w:rPr>
      </w:pPr>
      <w:r>
        <w:rPr>
          <w:rFonts w:hint="eastAsia" w:ascii="ＭＳ 明朝" w:hAnsi="ＭＳ 明朝" w:eastAsia="ＭＳ 明朝"/>
          <w:color w:val="auto"/>
          <w:kern w:val="2"/>
          <w:sz w:val="21"/>
        </w:rPr>
        <w:t>様式第１号（第６条関係）</w:t>
      </w:r>
    </w:p>
    <w:p>
      <w:pPr>
        <w:pStyle w:val="0"/>
        <w:jc w:val="both"/>
        <w:rPr>
          <w:rFonts w:hint="default"/>
          <w:color w:val="auto"/>
        </w:rPr>
      </w:pPr>
    </w:p>
    <w:p>
      <w:pPr>
        <w:pStyle w:val="0"/>
        <w:jc w:val="center"/>
        <w:textAlignment w:val="center"/>
        <w:rPr>
          <w:rFonts w:hint="default"/>
          <w:color w:val="auto"/>
        </w:rPr>
      </w:pPr>
      <w:r>
        <w:rPr>
          <w:rFonts w:hint="eastAsia" w:ascii="ＭＳ 明朝" w:hAnsi="ＭＳ 明朝" w:eastAsia="ＭＳ 明朝"/>
          <w:color w:val="auto"/>
          <w:kern w:val="2"/>
          <w:sz w:val="21"/>
        </w:rPr>
        <w:t>小規模事業者後継者支援事業補助金交付申請に係る指導受講申込書</w:t>
      </w:r>
    </w:p>
    <w:p>
      <w:pPr>
        <w:pStyle w:val="0"/>
        <w:jc w:val="both"/>
        <w:textAlignment w:val="center"/>
        <w:rPr>
          <w:rFonts w:hint="default"/>
          <w:color w:val="auto"/>
        </w:rPr>
      </w:pPr>
    </w:p>
    <w:p>
      <w:pPr>
        <w:pStyle w:val="0"/>
        <w:spacing w:line="360" w:lineRule="auto"/>
        <w:jc w:val="right"/>
        <w:textAlignment w:val="center"/>
        <w:rPr>
          <w:rFonts w:hint="default"/>
          <w:color w:val="auto"/>
        </w:rPr>
      </w:pPr>
      <w:r>
        <w:rPr>
          <w:rFonts w:hint="eastAsia" w:ascii="ＭＳ 明朝" w:hAnsi="ＭＳ 明朝" w:eastAsia="ＭＳ 明朝"/>
          <w:color w:val="auto"/>
          <w:kern w:val="2"/>
          <w:sz w:val="21"/>
        </w:rPr>
        <w:t>年　　月　　日</w:t>
      </w:r>
    </w:p>
    <w:p>
      <w:pPr>
        <w:pStyle w:val="0"/>
        <w:jc w:val="both"/>
        <w:textAlignment w:val="center"/>
        <w:rPr>
          <w:rFonts w:hint="default"/>
          <w:color w:val="auto"/>
        </w:rPr>
      </w:pPr>
      <w:r>
        <w:rPr>
          <w:rFonts w:hint="eastAsia" w:ascii="ＭＳ 明朝" w:hAnsi="ＭＳ 明朝" w:eastAsia="ＭＳ 明朝"/>
          <w:color w:val="auto"/>
          <w:kern w:val="2"/>
          <w:sz w:val="21"/>
        </w:rPr>
        <w:t>　　（宛先）南砺市長</w:t>
      </w:r>
    </w:p>
    <w:p>
      <w:pPr>
        <w:pStyle w:val="0"/>
        <w:spacing w:line="360" w:lineRule="auto"/>
        <w:ind w:leftChars="0" w:rightChars="0" w:firstLine="5128" w:firstLineChars="2564"/>
        <w:jc w:val="left"/>
        <w:textAlignment w:val="center"/>
        <w:rPr>
          <w:rFonts w:hint="default"/>
          <w:color w:val="auto"/>
        </w:rPr>
      </w:pPr>
      <w:r>
        <w:rPr>
          <w:rFonts w:hint="eastAsia" w:ascii="ＭＳ 明朝" w:hAnsi="ＭＳ 明朝" w:eastAsia="ＭＳ 明朝"/>
          <w:color w:val="auto"/>
          <w:kern w:val="2"/>
          <w:sz w:val="21"/>
        </w:rPr>
        <w:t>（申請者）　　　　　　　　　　　　</w:t>
      </w:r>
      <w:r>
        <w:rPr>
          <w:rFonts w:hint="eastAsia" w:ascii="ＭＳ 明朝" w:hAnsi="ＭＳ 明朝" w:eastAsia="ＭＳ 明朝"/>
          <w:color w:val="auto"/>
          <w:kern w:val="2"/>
          <w:sz w:val="21"/>
        </w:rPr>
        <w:t xml:space="preserve"> </w:t>
      </w:r>
    </w:p>
    <w:p>
      <w:pPr>
        <w:pStyle w:val="0"/>
        <w:spacing w:line="360" w:lineRule="auto"/>
        <w:ind w:left="0" w:leftChars="0" w:right="0" w:rightChars="0" w:firstLine="5320" w:firstLineChars="2660"/>
        <w:jc w:val="left"/>
        <w:textAlignment w:val="center"/>
        <w:rPr>
          <w:rFonts w:hint="default"/>
          <w:color w:val="auto"/>
        </w:rPr>
      </w:pPr>
      <w:r>
        <w:rPr>
          <w:rFonts w:hint="eastAsia" w:ascii="ＭＳ 明朝" w:hAnsi="ＭＳ 明朝" w:eastAsia="ＭＳ 明朝"/>
          <w:color w:val="auto"/>
          <w:kern w:val="2"/>
          <w:sz w:val="21"/>
        </w:rPr>
        <w:t>所在地　　　　　　　　　　　　　</w:t>
      </w:r>
    </w:p>
    <w:p>
      <w:pPr>
        <w:pStyle w:val="0"/>
        <w:spacing w:line="360" w:lineRule="auto"/>
        <w:ind w:left="0" w:leftChars="0" w:right="0" w:rightChars="0" w:firstLine="5320" w:firstLineChars="2660"/>
        <w:jc w:val="left"/>
        <w:textAlignment w:val="center"/>
        <w:rPr>
          <w:rFonts w:hint="default"/>
          <w:color w:val="auto"/>
        </w:rPr>
      </w:pPr>
      <w:r>
        <w:rPr>
          <w:rFonts w:hint="eastAsia" w:ascii="ＭＳ 明朝" w:hAnsi="ＭＳ 明朝" w:eastAsia="ＭＳ 明朝"/>
          <w:strike w:val="0"/>
          <w:dstrike w:val="0"/>
          <w:color w:val="auto"/>
          <w:kern w:val="2"/>
          <w:sz w:val="21"/>
        </w:rPr>
        <w:t>事業所名</w:t>
      </w:r>
      <w:r>
        <w:rPr>
          <w:rFonts w:hint="eastAsia" w:ascii="ＭＳ 明朝" w:hAnsi="ＭＳ 明朝" w:eastAsia="ＭＳ 明朝"/>
          <w:strike w:val="0"/>
          <w:dstrike w:val="0"/>
          <w:color w:val="auto"/>
          <w:kern w:val="2"/>
          <w:sz w:val="21"/>
        </w:rPr>
        <w:t xml:space="preserve">                        </w:t>
      </w:r>
    </w:p>
    <w:p>
      <w:pPr>
        <w:pStyle w:val="0"/>
        <w:spacing w:line="360" w:lineRule="auto"/>
        <w:ind w:leftChars="0" w:firstLine="5220" w:firstLineChars="2610"/>
        <w:jc w:val="left"/>
        <w:textAlignment w:val="center"/>
        <w:rPr>
          <w:rFonts w:hint="default"/>
          <w:color w:val="auto"/>
        </w:rPr>
      </w:pP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fldChar w:fldCharType="begin"/>
      </w:r>
      <w:r>
        <w:rPr>
          <w:rFonts w:hint="eastAsia" w:ascii="ＭＳ 明朝" w:hAnsi="ＭＳ 明朝" w:eastAsia="ＭＳ 明朝"/>
          <w:color w:val="auto"/>
          <w:kern w:val="2"/>
          <w:sz w:val="21"/>
        </w:rPr>
        <w:instrText>EQ \* jc2 \* hps16 \o\ad(\s\up 9(</w:instrText>
      </w:r>
      <w:r>
        <w:rPr>
          <w:rFonts w:hint="eastAsia" w:ascii="ＭＳ 明朝" w:hAnsi="ＭＳ 明朝" w:eastAsia="ＭＳ 明朝"/>
          <w:color w:val="auto"/>
          <w:sz w:val="16"/>
        </w:rPr>
        <w:instrText>ふ</w:instrText>
      </w:r>
      <w:r>
        <w:rPr>
          <w:rFonts w:hint="eastAsia" w:ascii="ＭＳ 明朝" w:hAnsi="ＭＳ 明朝" w:eastAsia="ＭＳ 明朝"/>
          <w:color w:val="auto"/>
          <w:sz w:val="16"/>
        </w:rPr>
        <w:instrText>り</w:instrText>
      </w:r>
      <w:r>
        <w:rPr>
          <w:rFonts w:hint="eastAsia" w:ascii="ＭＳ 明朝" w:hAnsi="ＭＳ 明朝" w:eastAsia="ＭＳ 明朝"/>
          <w:color w:val="auto"/>
          <w:sz w:val="16"/>
        </w:rPr>
        <w:instrText>が</w:instrText>
      </w:r>
      <w:r>
        <w:rPr>
          <w:rFonts w:hint="eastAsia" w:ascii="ＭＳ 明朝" w:hAnsi="ＭＳ 明朝" w:eastAsia="ＭＳ 明朝"/>
          <w:color w:val="auto"/>
          <w:sz w:val="16"/>
        </w:rPr>
        <w:instrText>な</w:instrText>
      </w:r>
      <w:r>
        <w:rPr>
          <w:rFonts w:hint="eastAsia" w:ascii="ＭＳ 明朝" w:hAnsi="ＭＳ 明朝" w:eastAsia="ＭＳ 明朝"/>
          <w:color w:val="auto"/>
          <w:kern w:val="2"/>
          <w:sz w:val="21"/>
        </w:rPr>
        <w:instrText>),</w:instrText>
      </w:r>
      <w:r>
        <w:rPr>
          <w:rFonts w:hint="eastAsia" w:ascii="ＭＳ 明朝" w:hAnsi="ＭＳ 明朝" w:eastAsia="ＭＳ 明朝"/>
          <w:color w:val="auto"/>
          <w:kern w:val="2"/>
          <w:sz w:val="21"/>
        </w:rPr>
        <w:instrText>代表者名</w:instrText>
      </w:r>
      <w:r>
        <w:rPr>
          <w:rFonts w:hint="eastAsia" w:ascii="ＭＳ 明朝" w:hAnsi="ＭＳ 明朝" w:eastAsia="ＭＳ 明朝"/>
          <w:color w:val="auto"/>
          <w:kern w:val="2"/>
          <w:sz w:val="21"/>
        </w:rPr>
        <w:instrText>)</w:instrText>
      </w:r>
      <w:r>
        <w:rPr>
          <w:rFonts w:hint="eastAsia" w:ascii="ＭＳ 明朝" w:hAnsi="ＭＳ 明朝" w:eastAsia="ＭＳ 明朝"/>
          <w:color w:val="auto"/>
          <w:kern w:val="2"/>
          <w:sz w:val="21"/>
        </w:rPr>
        <w:fldChar w:fldCharType="end"/>
      </w:r>
      <w:r>
        <w:rPr>
          <w:rFonts w:hint="eastAsia" w:ascii="ＭＳ 明朝" w:hAnsi="ＭＳ 明朝" w:eastAsia="ＭＳ 明朝"/>
          <w:color w:val="auto"/>
          <w:kern w:val="2"/>
          <w:sz w:val="21"/>
        </w:rPr>
        <w:t xml:space="preserve">                        </w:t>
      </w:r>
    </w:p>
    <w:p>
      <w:pPr>
        <w:pStyle w:val="0"/>
        <w:spacing w:line="360" w:lineRule="auto"/>
        <w:jc w:val="both"/>
        <w:textAlignment w:val="center"/>
        <w:rPr>
          <w:rFonts w:hint="default"/>
          <w:color w:val="auto"/>
        </w:rPr>
      </w:pPr>
    </w:p>
    <w:p>
      <w:pPr>
        <w:pStyle w:val="0"/>
        <w:kinsoku w:val="0"/>
        <w:spacing w:line="362" w:lineRule="exact"/>
        <w:ind w:left="210" w:hanging="210" w:hangingChars="100"/>
        <w:jc w:val="both"/>
        <w:rPr>
          <w:rFonts w:hint="default"/>
          <w:color w:val="auto"/>
        </w:rPr>
      </w:pPr>
      <w:r>
        <w:rPr>
          <w:rFonts w:hint="eastAsia" w:ascii="ＭＳ 明朝" w:hAnsi="ＭＳ 明朝" w:eastAsia="ＭＳ 明朝"/>
          <w:color w:val="auto"/>
          <w:kern w:val="2"/>
          <w:sz w:val="21"/>
        </w:rPr>
        <w:t>　　　年度において南砺市小規模事業者後継者支援事業補助金の交付を受けたいので、南砺市小規模事業者後継者支援事業補助金交付要綱第６条第１項の規定により、南砺市商工会が実施する指導の受講を次のとおり申し込みます。</w:t>
      </w:r>
    </w:p>
    <w:p>
      <w:pPr>
        <w:pStyle w:val="0"/>
        <w:kinsoku w:val="0"/>
        <w:spacing w:line="362" w:lineRule="exact"/>
        <w:ind w:left="210" w:hanging="210" w:hangingChars="100"/>
        <w:jc w:val="both"/>
        <w:rPr>
          <w:rFonts w:hint="default"/>
          <w:color w:val="auto"/>
        </w:rPr>
      </w:pPr>
    </w:p>
    <w:tbl>
      <w:tblPr>
        <w:tblStyle w:val="11"/>
        <w:tblpPr w:leftFromText="142" w:rightFromText="142" w:topFromText="0" w:bottomFromText="0" w:vertAnchor="text" w:horzAnchor="margin" w:tblpX="108" w:tblpY="140"/>
        <w:tblW w:w="87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283"/>
        <w:gridCol w:w="1896"/>
        <w:gridCol w:w="996"/>
        <w:gridCol w:w="2454"/>
        <w:gridCol w:w="150"/>
        <w:gridCol w:w="1942"/>
      </w:tblGrid>
      <w:tr>
        <w:trPr>
          <w:trHeight w:val="724" w:hRule="atLeast"/>
        </w:trPr>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spacing w:line="362" w:lineRule="exact"/>
              <w:ind w:left="420" w:hanging="420" w:hangingChars="200"/>
              <w:jc w:val="both"/>
              <w:rPr>
                <w:rFonts w:hint="default"/>
                <w:color w:val="auto"/>
              </w:rPr>
            </w:pPr>
            <w:r>
              <w:rPr>
                <w:rFonts w:hint="eastAsia" w:ascii="ＭＳ 明朝" w:hAnsi="ＭＳ 明朝" w:eastAsia="ＭＳ 明朝"/>
                <w:color w:val="auto"/>
                <w:kern w:val="2"/>
                <w:sz w:val="21"/>
              </w:rPr>
              <w:t>１　</w:t>
            </w:r>
            <w:r>
              <w:rPr>
                <w:rFonts w:hint="eastAsia" w:ascii="ＭＳ 明朝" w:hAnsi="ＭＳ 明朝" w:eastAsia="ＭＳ 明朝"/>
                <w:color w:val="auto"/>
                <w:spacing w:val="105"/>
                <w:kern w:val="2"/>
                <w:sz w:val="21"/>
              </w:rPr>
              <w:t>業</w:t>
            </w:r>
            <w:r>
              <w:rPr>
                <w:rFonts w:hint="eastAsia" w:ascii="ＭＳ 明朝" w:hAnsi="ＭＳ 明朝" w:eastAsia="ＭＳ 明朝"/>
                <w:color w:val="auto"/>
                <w:kern w:val="2"/>
                <w:sz w:val="21"/>
              </w:rPr>
              <w:t>種</w:t>
            </w:r>
          </w:p>
        </w:tc>
        <w:tc>
          <w:tcPr>
            <w:tcW w:w="28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spacing w:line="362" w:lineRule="exact"/>
              <w:ind w:firstLine="210" w:firstLineChars="100"/>
              <w:jc w:val="both"/>
              <w:rPr>
                <w:rFonts w:hint="default"/>
                <w:color w:val="auto"/>
                <w:spacing w:val="1"/>
              </w:rPr>
            </w:pPr>
          </w:p>
        </w:tc>
        <w:tc>
          <w:tcPr>
            <w:tcW w:w="24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spacing w:line="362" w:lineRule="exact"/>
              <w:jc w:val="both"/>
              <w:rPr>
                <w:rFonts w:hint="default"/>
                <w:color w:val="auto"/>
                <w:spacing w:val="1"/>
              </w:rPr>
            </w:pPr>
            <w:r>
              <w:rPr>
                <w:rFonts w:hint="eastAsia" w:ascii="ＭＳ 明朝" w:hAnsi="ＭＳ 明朝" w:eastAsia="ＭＳ 明朝"/>
                <w:color w:val="auto"/>
                <w:kern w:val="2"/>
                <w:sz w:val="21"/>
              </w:rPr>
              <w:t>２　事業承継</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予定）日</w:t>
            </w:r>
          </w:p>
        </w:tc>
        <w:tc>
          <w:tcPr>
            <w:tcW w:w="20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spacing w:line="362" w:lineRule="exact"/>
              <w:jc w:val="right"/>
              <w:rPr>
                <w:rFonts w:hint="default"/>
                <w:color w:val="auto"/>
              </w:rPr>
            </w:pPr>
            <w:r>
              <w:rPr>
                <w:rFonts w:hint="eastAsia" w:ascii="ＭＳ 明朝" w:hAnsi="ＭＳ 明朝" w:eastAsia="ＭＳ 明朝"/>
                <w:color w:val="auto"/>
                <w:kern w:val="2"/>
                <w:sz w:val="21"/>
              </w:rPr>
              <w:t>　　　年　　　月</w:t>
            </w:r>
          </w:p>
        </w:tc>
      </w:tr>
      <w:tr>
        <w:trPr>
          <w:trHeight w:val="724" w:hRule="atLeast"/>
        </w:trPr>
        <w:tc>
          <w:tcPr>
            <w:tcW w:w="317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spacing w:line="362" w:lineRule="exact"/>
              <w:jc w:val="both"/>
              <w:rPr>
                <w:rFonts w:hint="default"/>
                <w:color w:val="auto"/>
                <w:spacing w:val="1"/>
              </w:rPr>
            </w:pPr>
            <w:r>
              <w:rPr>
                <w:rFonts w:hint="eastAsia" w:ascii="ＭＳ 明朝" w:hAnsi="ＭＳ 明朝" w:eastAsia="ＭＳ 明朝"/>
                <w:color w:val="auto"/>
                <w:kern w:val="2"/>
                <w:sz w:val="21"/>
              </w:rPr>
              <w:t>３　事業承継の目的</w:t>
            </w:r>
          </w:p>
        </w:tc>
        <w:tc>
          <w:tcPr>
            <w:tcW w:w="554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spacing w:line="362" w:lineRule="exact"/>
              <w:ind w:firstLine="210" w:firstLineChars="100"/>
              <w:jc w:val="both"/>
              <w:rPr>
                <w:rFonts w:hint="default"/>
                <w:color w:val="auto"/>
              </w:rPr>
            </w:pPr>
          </w:p>
        </w:tc>
      </w:tr>
      <w:tr>
        <w:trPr>
          <w:trHeight w:val="724" w:hRule="atLeast"/>
        </w:trPr>
        <w:tc>
          <w:tcPr>
            <w:tcW w:w="317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spacing w:line="362" w:lineRule="exact"/>
              <w:ind w:left="424" w:hanging="420" w:hangingChars="200"/>
              <w:jc w:val="both"/>
              <w:rPr>
                <w:rFonts w:hint="default"/>
                <w:color w:val="auto"/>
                <w:spacing w:val="1"/>
              </w:rPr>
            </w:pPr>
            <w:r>
              <w:rPr>
                <w:rFonts w:hint="eastAsia" w:ascii="ＭＳ 明朝" w:hAnsi="ＭＳ 明朝" w:eastAsia="ＭＳ 明朝"/>
                <w:color w:val="auto"/>
                <w:spacing w:val="1"/>
                <w:kern w:val="2"/>
                <w:sz w:val="21"/>
              </w:rPr>
              <w:t>４　この事業の経験の有無</w:t>
            </w:r>
          </w:p>
          <w:p>
            <w:pPr>
              <w:pStyle w:val="0"/>
              <w:kinsoku w:val="0"/>
              <w:spacing w:line="362" w:lineRule="exact"/>
              <w:ind w:left="388" w:leftChars="85" w:hanging="210" w:hangingChars="100"/>
              <w:jc w:val="both"/>
              <w:rPr>
                <w:rFonts w:hint="default"/>
                <w:color w:val="auto"/>
                <w:spacing w:val="1"/>
              </w:rPr>
            </w:pPr>
            <w:r>
              <w:rPr>
                <w:rFonts w:hint="eastAsia" w:ascii="ＭＳ 明朝" w:hAnsi="ＭＳ 明朝" w:eastAsia="ＭＳ 明朝"/>
                <w:color w:val="auto"/>
                <w:spacing w:val="1"/>
                <w:kern w:val="2"/>
                <w:sz w:val="21"/>
              </w:rPr>
              <w:t>（過去の勤務先、経験年数、資格等）</w:t>
            </w:r>
          </w:p>
        </w:tc>
        <w:tc>
          <w:tcPr>
            <w:tcW w:w="554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spacing w:line="362" w:lineRule="exact"/>
              <w:ind w:firstLine="210" w:firstLineChars="100"/>
              <w:jc w:val="both"/>
              <w:rPr>
                <w:rFonts w:hint="default"/>
                <w:color w:val="auto"/>
              </w:rPr>
            </w:pPr>
          </w:p>
        </w:tc>
      </w:tr>
      <w:tr>
        <w:trPr>
          <w:trHeight w:val="724" w:hRule="atLeast"/>
        </w:trPr>
        <w:tc>
          <w:tcPr>
            <w:tcW w:w="317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spacing w:line="362" w:lineRule="exact"/>
              <w:ind w:left="424" w:hanging="420" w:hangingChars="200"/>
              <w:jc w:val="both"/>
              <w:rPr>
                <w:rFonts w:hint="default"/>
                <w:color w:val="auto"/>
                <w:spacing w:val="1"/>
              </w:rPr>
            </w:pPr>
            <w:r>
              <w:rPr>
                <w:rFonts w:hint="eastAsia" w:ascii="ＭＳ 明朝" w:hAnsi="ＭＳ 明朝" w:eastAsia="ＭＳ 明朝"/>
                <w:color w:val="auto"/>
                <w:spacing w:val="1"/>
                <w:kern w:val="2"/>
                <w:sz w:val="21"/>
              </w:rPr>
              <w:t>５　取扱商品・サービス</w:t>
            </w:r>
          </w:p>
        </w:tc>
        <w:tc>
          <w:tcPr>
            <w:tcW w:w="554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spacing w:line="362" w:lineRule="exact"/>
              <w:ind w:firstLine="210" w:firstLineChars="100"/>
              <w:jc w:val="both"/>
              <w:rPr>
                <w:rFonts w:hint="default"/>
                <w:color w:val="auto"/>
              </w:rPr>
            </w:pPr>
          </w:p>
        </w:tc>
      </w:tr>
      <w:tr>
        <w:trPr>
          <w:trHeight w:val="724" w:hRule="atLeast"/>
        </w:trPr>
        <w:tc>
          <w:tcPr>
            <w:tcW w:w="317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spacing w:line="362" w:lineRule="exact"/>
              <w:jc w:val="both"/>
              <w:rPr>
                <w:rFonts w:hint="default"/>
                <w:color w:val="auto"/>
                <w:spacing w:val="1"/>
              </w:rPr>
            </w:pPr>
            <w:r>
              <w:rPr>
                <w:rFonts w:hint="eastAsia" w:ascii="ＭＳ 明朝" w:hAnsi="ＭＳ 明朝" w:eastAsia="ＭＳ 明朝"/>
                <w:color w:val="auto"/>
                <w:spacing w:val="1"/>
                <w:kern w:val="2"/>
                <w:sz w:val="21"/>
              </w:rPr>
              <w:t>６　事業のセールスポイント</w:t>
            </w:r>
          </w:p>
        </w:tc>
        <w:tc>
          <w:tcPr>
            <w:tcW w:w="554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kinsoku w:val="0"/>
              <w:spacing w:line="362" w:lineRule="exact"/>
              <w:ind w:firstLine="210" w:firstLineChars="100"/>
              <w:jc w:val="both"/>
              <w:rPr>
                <w:rFonts w:hint="default"/>
                <w:color w:val="auto"/>
              </w:rPr>
            </w:pPr>
          </w:p>
        </w:tc>
      </w:tr>
      <w:tr>
        <w:tblPrEx>
          <w:tblCellMar>
            <w:left w:w="99" w:type="dxa"/>
            <w:right w:w="99" w:type="dxa"/>
          </w:tblCellMar>
        </w:tblPrEx>
        <w:trPr>
          <w:gridBefore w:val="5"/>
          <w:wBefore w:w="6779" w:type="dxa"/>
          <w:trHeight w:val="1770" w:hRule="atLeast"/>
        </w:trPr>
        <w:tc>
          <w:tcPr>
            <w:tcW w:w="19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91" w:lineRule="exact"/>
              <w:jc w:val="center"/>
              <w:rPr>
                <w:rFonts w:hint="default"/>
                <w:color w:val="auto"/>
              </w:rPr>
            </w:pPr>
            <w:r>
              <w:rPr>
                <w:rFonts w:hint="eastAsia" w:ascii="ＭＳ 明朝" w:hAnsi="ＭＳ 明朝" w:eastAsia="ＭＳ 明朝"/>
                <w:color w:val="auto"/>
                <w:kern w:val="2"/>
                <w:sz w:val="21"/>
              </w:rPr>
              <w:t>商工会受付印</w:t>
            </w:r>
          </w:p>
        </w:tc>
      </w:tr>
    </w:tbl>
    <w:p>
      <w:pPr>
        <w:pStyle w:val="0"/>
        <w:spacing w:line="391" w:lineRule="exact"/>
        <w:jc w:val="center"/>
        <w:rPr>
          <w:rFonts w:hint="default"/>
          <w:color w:val="auto"/>
        </w:rPr>
      </w:pPr>
      <w:r>
        <w:rPr>
          <w:rFonts w:hint="eastAsia" w:ascii="ＭＳ 明朝" w:hAnsi="ＭＳ 明朝" w:eastAsia="ＭＳ 明朝"/>
          <w:color w:val="auto"/>
          <w:kern w:val="2"/>
          <w:sz w:val="21"/>
        </w:rPr>
        <w:br w:type="page"/>
      </w:r>
      <w:r>
        <w:rPr>
          <w:rFonts w:hint="eastAsia" w:ascii="ＭＳ 明朝" w:hAnsi="ＭＳ 明朝" w:eastAsia="ＭＳ 明朝"/>
          <w:color w:val="auto"/>
          <w:spacing w:val="105"/>
          <w:kern w:val="2"/>
          <w:sz w:val="21"/>
        </w:rPr>
        <w:t>誓約</w:t>
      </w:r>
      <w:r>
        <w:rPr>
          <w:rFonts w:hint="eastAsia" w:ascii="ＭＳ 明朝" w:hAnsi="ＭＳ 明朝" w:eastAsia="ＭＳ 明朝"/>
          <w:color w:val="auto"/>
          <w:kern w:val="2"/>
          <w:sz w:val="21"/>
        </w:rPr>
        <w:t>書</w:t>
      </w:r>
    </w:p>
    <w:p>
      <w:pPr>
        <w:pStyle w:val="0"/>
        <w:spacing w:line="391" w:lineRule="exact"/>
        <w:jc w:val="center"/>
        <w:rPr>
          <w:rFonts w:hint="default"/>
          <w:color w:val="auto"/>
        </w:rPr>
      </w:pPr>
    </w:p>
    <w:p>
      <w:pPr>
        <w:pStyle w:val="0"/>
        <w:jc w:val="both"/>
        <w:textAlignment w:val="center"/>
        <w:rPr>
          <w:rFonts w:hint="default"/>
          <w:color w:val="auto"/>
        </w:rPr>
      </w:pPr>
      <w:r>
        <w:rPr>
          <w:rFonts w:hint="eastAsia" w:ascii="ＭＳ 明朝" w:hAnsi="ＭＳ 明朝" w:eastAsia="ＭＳ 明朝"/>
          <w:color w:val="auto"/>
          <w:kern w:val="2"/>
          <w:sz w:val="21"/>
        </w:rPr>
        <w:t>　　（宛先）南砺市長</w:t>
      </w:r>
    </w:p>
    <w:p>
      <w:pPr>
        <w:pStyle w:val="0"/>
        <w:spacing w:line="391" w:lineRule="exact"/>
        <w:jc w:val="center"/>
        <w:rPr>
          <w:rFonts w:hint="default"/>
          <w:color w:val="auto"/>
          <w:spacing w:val="1"/>
        </w:rPr>
      </w:pPr>
    </w:p>
    <w:p>
      <w:pPr>
        <w:pStyle w:val="0"/>
        <w:spacing w:line="320" w:lineRule="exact"/>
        <w:ind w:firstLine="210" w:firstLineChars="100"/>
        <w:jc w:val="both"/>
        <w:rPr>
          <w:rFonts w:hint="default"/>
          <w:color w:val="auto"/>
          <w:spacing w:val="1"/>
        </w:rPr>
      </w:pPr>
      <w:r>
        <w:rPr>
          <w:rFonts w:hint="eastAsia" w:ascii="ＭＳ 明朝" w:hAnsi="ＭＳ 明朝" w:eastAsia="ＭＳ 明朝"/>
          <w:color w:val="auto"/>
          <w:spacing w:val="1"/>
          <w:kern w:val="2"/>
          <w:sz w:val="21"/>
        </w:rPr>
        <w:t>私は、以下のいずれの場合にも、南砺市及び南砺市商工会に対し訴訟、異議、不服申立て等の一切を行いません。</w:t>
      </w:r>
    </w:p>
    <w:p>
      <w:pPr>
        <w:pStyle w:val="0"/>
        <w:spacing w:line="320" w:lineRule="exact"/>
        <w:ind w:firstLine="210" w:firstLineChars="100"/>
        <w:jc w:val="both"/>
        <w:rPr>
          <w:rFonts w:hint="default"/>
          <w:color w:val="auto"/>
          <w:spacing w:val="1"/>
        </w:rPr>
      </w:pPr>
    </w:p>
    <w:p>
      <w:pPr>
        <w:pStyle w:val="0"/>
        <w:numPr>
          <w:ilvl w:val="0"/>
          <w:numId w:val="1"/>
        </w:numPr>
        <w:overflowPunct w:val="1"/>
        <w:autoSpaceDE w:val="1"/>
        <w:autoSpaceDN w:val="1"/>
        <w:spacing w:line="320" w:lineRule="exact"/>
        <w:jc w:val="both"/>
        <w:rPr>
          <w:rFonts w:hint="default"/>
          <w:color w:val="auto"/>
          <w:spacing w:val="1"/>
        </w:rPr>
      </w:pPr>
      <w:r>
        <w:rPr>
          <w:rFonts w:hint="eastAsia" w:ascii="ＭＳ 明朝" w:hAnsi="ＭＳ 明朝" w:eastAsia="ＭＳ 明朝"/>
          <w:color w:val="auto"/>
          <w:spacing w:val="1"/>
          <w:kern w:val="2"/>
          <w:sz w:val="21"/>
        </w:rPr>
        <w:t>指導に期間を要し、その間に補助金の申請受付が終了した場合</w:t>
      </w:r>
    </w:p>
    <w:p>
      <w:pPr>
        <w:pStyle w:val="0"/>
        <w:overflowPunct w:val="1"/>
        <w:autoSpaceDE w:val="1"/>
        <w:autoSpaceDN w:val="1"/>
        <w:spacing w:line="320" w:lineRule="exact"/>
        <w:ind w:left="101"/>
        <w:jc w:val="both"/>
        <w:rPr>
          <w:rFonts w:hint="default"/>
          <w:color w:val="auto"/>
          <w:spacing w:val="1"/>
        </w:rPr>
      </w:pPr>
    </w:p>
    <w:p>
      <w:pPr>
        <w:pStyle w:val="0"/>
        <w:numPr>
          <w:ilvl w:val="0"/>
          <w:numId w:val="1"/>
        </w:numPr>
        <w:overflowPunct w:val="1"/>
        <w:autoSpaceDE w:val="1"/>
        <w:autoSpaceDN w:val="1"/>
        <w:spacing w:line="320" w:lineRule="exact"/>
        <w:jc w:val="both"/>
        <w:rPr>
          <w:rFonts w:hint="default"/>
          <w:color w:val="auto"/>
          <w:spacing w:val="1"/>
        </w:rPr>
      </w:pPr>
      <w:r>
        <w:rPr>
          <w:rFonts w:hint="eastAsia" w:ascii="ＭＳ 明朝" w:hAnsi="ＭＳ 明朝" w:eastAsia="ＭＳ 明朝"/>
          <w:color w:val="auto"/>
          <w:spacing w:val="1"/>
          <w:kern w:val="2"/>
          <w:sz w:val="21"/>
        </w:rPr>
        <w:t>指導を受講した上でなお、補助金の交付審査において申請が却下となった場合</w:t>
      </w:r>
    </w:p>
    <w:p>
      <w:pPr>
        <w:pStyle w:val="0"/>
        <w:overflowPunct w:val="1"/>
        <w:autoSpaceDE w:val="1"/>
        <w:autoSpaceDN w:val="1"/>
        <w:spacing w:line="320" w:lineRule="exact"/>
        <w:jc w:val="both"/>
        <w:rPr>
          <w:rFonts w:hint="default"/>
          <w:color w:val="auto"/>
          <w:spacing w:val="1"/>
        </w:rPr>
      </w:pPr>
    </w:p>
    <w:p>
      <w:pPr>
        <w:pStyle w:val="0"/>
        <w:numPr>
          <w:ilvl w:val="0"/>
          <w:numId w:val="1"/>
        </w:numPr>
        <w:overflowPunct w:val="1"/>
        <w:autoSpaceDE w:val="1"/>
        <w:autoSpaceDN w:val="1"/>
        <w:spacing w:line="320" w:lineRule="exact"/>
        <w:jc w:val="both"/>
        <w:rPr>
          <w:rFonts w:hint="default"/>
          <w:color w:val="auto"/>
          <w:spacing w:val="1"/>
        </w:rPr>
      </w:pPr>
      <w:r>
        <w:rPr>
          <w:rFonts w:hint="eastAsia" w:ascii="ＭＳ 明朝" w:hAnsi="ＭＳ 明朝" w:eastAsia="ＭＳ 明朝"/>
          <w:color w:val="auto"/>
          <w:spacing w:val="1"/>
          <w:kern w:val="2"/>
          <w:sz w:val="21"/>
        </w:rPr>
        <w:t>その他指導を受講した後に、正当な事由により補助金の交付が受けられなかった場合</w:t>
      </w:r>
    </w:p>
    <w:p>
      <w:pPr>
        <w:pStyle w:val="0"/>
        <w:overflowPunct w:val="1"/>
        <w:autoSpaceDE w:val="1"/>
        <w:autoSpaceDN w:val="1"/>
        <w:spacing w:line="320" w:lineRule="exact"/>
        <w:ind w:left="101"/>
        <w:jc w:val="both"/>
        <w:rPr>
          <w:rFonts w:hint="default"/>
          <w:color w:val="auto"/>
          <w:spacing w:val="1"/>
        </w:rPr>
      </w:pPr>
    </w:p>
    <w:p>
      <w:pPr>
        <w:pStyle w:val="0"/>
        <w:spacing w:line="362" w:lineRule="exact"/>
        <w:ind w:firstLine="420" w:firstLineChars="200"/>
        <w:jc w:val="both"/>
        <w:rPr>
          <w:rFonts w:hint="default"/>
          <w:color w:val="auto"/>
          <w:spacing w:val="1"/>
        </w:rPr>
      </w:pPr>
      <w:r>
        <w:rPr>
          <w:rFonts w:hint="eastAsia" w:ascii="ＭＳ 明朝" w:hAnsi="ＭＳ 明朝" w:eastAsia="ＭＳ 明朝"/>
          <w:color w:val="auto"/>
          <w:spacing w:val="1"/>
          <w:kern w:val="2"/>
          <w:sz w:val="21"/>
        </w:rPr>
        <w:t>　　　　年　　月　　日</w:t>
      </w:r>
    </w:p>
    <w:p>
      <w:pPr>
        <w:pStyle w:val="0"/>
        <w:spacing w:after="120" w:afterLines="0" w:afterAutospacing="0"/>
        <w:jc w:val="both"/>
        <w:textAlignment w:val="center"/>
        <w:rPr>
          <w:rFonts w:hint="default"/>
          <w:color w:val="auto"/>
        </w:rPr>
      </w:pPr>
    </w:p>
    <w:p>
      <w:pPr>
        <w:pStyle w:val="0"/>
        <w:spacing w:line="360" w:lineRule="auto"/>
        <w:ind w:leftChars="0" w:firstLine="5012" w:firstLineChars="2506"/>
        <w:jc w:val="left"/>
        <w:textAlignment w:val="center"/>
        <w:rPr>
          <w:rFonts w:hint="default"/>
          <w:color w:val="auto"/>
        </w:rPr>
      </w:pPr>
      <w:r>
        <w:rPr>
          <w:rFonts w:hint="eastAsia" w:ascii="ＭＳ 明朝" w:hAnsi="ＭＳ 明朝" w:eastAsia="ＭＳ 明朝"/>
          <w:color w:val="auto"/>
          <w:kern w:val="2"/>
          <w:sz w:val="21"/>
        </w:rPr>
        <w:t>代表者名</w:t>
      </w:r>
    </w:p>
    <w:p>
      <w:pPr>
        <w:pStyle w:val="0"/>
        <w:rPr>
          <w:rFonts w:hint="default"/>
          <w:color w:val="auto"/>
        </w:rPr>
      </w:pPr>
      <w:bookmarkStart w:id="0" w:name="_GoBack"/>
      <w:bookmarkEnd w:id="0"/>
    </w:p>
    <w:p>
      <w:pPr>
        <w:pStyle w:val="0"/>
        <w:rPr>
          <w:rFonts w:hint="default"/>
        </w:rPr>
      </w:pPr>
    </w:p>
    <w:sectPr>
      <w:pgSz w:w="11906" w:h="16838"/>
      <w:pgMar w:top="1701" w:right="1701" w:bottom="1701" w:left="1701" w:header="850" w:footer="992" w:gutter="0"/>
      <w:cols w:space="720"/>
      <w:textDirection w:val="lrTb"/>
      <w:docGrid w:type="linesAndChars" w:linePitch="411" w:charSpace="7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2006988"/>
    <w:lvl w:ilvl="0" w:tplc="00000000">
      <w:numFmt w:val="bullet"/>
      <w:lvlText w:val="・"/>
      <w:lvlJc w:val="left"/>
      <w:pPr>
        <w:ind w:left="461" w:hanging="360"/>
      </w:pPr>
      <w:rPr>
        <w:rFonts w:hint="eastAsia" w:ascii="ＭＳ 明朝" w:hAnsi="ＭＳ 明朝" w:eastAsia="ＭＳ 明朝"/>
      </w:rPr>
    </w:lvl>
    <w:lvl w:ilvl="1" w:tplc="00000000">
      <w:numFmt w:val="bullet"/>
      <w:lvlText w:val=""/>
      <w:lvlJc w:val="left"/>
      <w:pPr>
        <w:ind w:left="982" w:hanging="420"/>
      </w:pPr>
      <w:rPr>
        <w:rFonts w:ascii="Wingdings" w:hAnsi="Wingdings"/>
      </w:rPr>
    </w:lvl>
    <w:lvl w:ilvl="2" w:tplc="00000000">
      <w:numFmt w:val="bullet"/>
      <w:lvlText w:val=""/>
      <w:lvlJc w:val="left"/>
      <w:pPr>
        <w:ind w:left="1402" w:hanging="420"/>
      </w:pPr>
      <w:rPr>
        <w:rFonts w:ascii="Wingdings" w:hAnsi="Wingdings"/>
      </w:rPr>
    </w:lvl>
    <w:lvl w:ilvl="3" w:tplc="00000000">
      <w:numFmt w:val="bullet"/>
      <w:lvlText w:val=""/>
      <w:lvlJc w:val="left"/>
      <w:pPr>
        <w:ind w:left="1822" w:hanging="420"/>
      </w:pPr>
      <w:rPr>
        <w:rFonts w:ascii="Wingdings" w:hAnsi="Wingdings"/>
      </w:rPr>
    </w:lvl>
    <w:lvl w:ilvl="4" w:tplc="00000000">
      <w:numFmt w:val="bullet"/>
      <w:lvlText w:val=""/>
      <w:lvlJc w:val="left"/>
      <w:pPr>
        <w:ind w:left="2242" w:hanging="420"/>
      </w:pPr>
      <w:rPr>
        <w:rFonts w:ascii="Wingdings" w:hAnsi="Wingdings"/>
      </w:rPr>
    </w:lvl>
    <w:lvl w:ilvl="5" w:tplc="00000000">
      <w:numFmt w:val="bullet"/>
      <w:lvlText w:val=""/>
      <w:lvlJc w:val="left"/>
      <w:pPr>
        <w:ind w:left="2662" w:hanging="420"/>
      </w:pPr>
      <w:rPr>
        <w:rFonts w:ascii="Wingdings" w:hAnsi="Wingdings"/>
      </w:rPr>
    </w:lvl>
    <w:lvl w:ilvl="6" w:tplc="00000000">
      <w:numFmt w:val="bullet"/>
      <w:lvlText w:val=""/>
      <w:lvlJc w:val="left"/>
      <w:pPr>
        <w:ind w:left="3082" w:hanging="420"/>
      </w:pPr>
      <w:rPr>
        <w:rFonts w:ascii="Wingdings" w:hAnsi="Wingdings"/>
      </w:rPr>
    </w:lvl>
    <w:lvl w:ilvl="7" w:tplc="00000000">
      <w:numFmt w:val="bullet"/>
      <w:lvlText w:val=""/>
      <w:lvlJc w:val="left"/>
      <w:pPr>
        <w:ind w:left="3502" w:hanging="420"/>
      </w:pPr>
      <w:rPr>
        <w:rFonts w:ascii="Wingdings" w:hAnsi="Wingdings"/>
      </w:rPr>
    </w:lvl>
    <w:lvl w:ilvl="8" w:tplc="00000000">
      <w:numFmt w:val="bullet"/>
      <w:lvlText w:val=""/>
      <w:lvlJc w:val="left"/>
      <w:pPr>
        <w:ind w:left="3922" w:hanging="42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51"/>
  <w:defaultTableStyle w:val="29"/>
  <w:drawingGridHorizontalSpacing w:val="223"/>
  <w:drawingGridVerticalSpacing w:val="20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Salutation"/>
    <w:basedOn w:val="0"/>
    <w:next w:val="0"/>
    <w:link w:val="0"/>
    <w:uiPriority w:val="0"/>
  </w:style>
  <w:style w:type="paragraph" w:styleId="16">
    <w:name w:val="Closing"/>
    <w:basedOn w:val="0"/>
    <w:next w:val="0"/>
    <w:link w:val="0"/>
    <w:uiPriority w:val="0"/>
    <w:pPr>
      <w:jc w:val="right"/>
    </w:pPr>
  </w:style>
  <w:style w:type="paragraph" w:styleId="17">
    <w:name w:val="Body Text"/>
    <w:basedOn w:val="0"/>
    <w:next w:val="17"/>
    <w:link w:val="0"/>
    <w:uiPriority w:val="0"/>
    <w:rPr>
      <w:sz w:val="21"/>
    </w:rPr>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Balloon Text"/>
    <w:basedOn w:val="0"/>
    <w:next w:val="20"/>
    <w:link w:val="0"/>
    <w:uiPriority w:val="0"/>
    <w:semiHidden/>
    <w:rPr>
      <w:rFonts w:ascii="Arial" w:hAnsi="Arial" w:eastAsia="ＭＳ ゴシック"/>
      <w:sz w:val="18"/>
    </w:rPr>
  </w:style>
  <w:style w:type="paragraph" w:styleId="21">
    <w:name w:val="annotation subject"/>
    <w:basedOn w:val="19"/>
    <w:next w:val="19"/>
    <w:link w:val="0"/>
    <w:uiPriority w:val="0"/>
    <w:semiHidden/>
    <w:rPr>
      <w:b w:val="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rFonts w:ascii="ＭＳ 明朝" w:hAnsi="ＭＳ 明朝"/>
      <w:kern w:val="2"/>
      <w:sz w:val="22"/>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rFonts w:ascii="ＭＳ 明朝" w:hAnsi="ＭＳ 明朝"/>
      <w:kern w:val="2"/>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455</TotalTime>
  <Pages>18</Pages>
  <Words>2</Words>
  <Characters>4141</Characters>
  <Application>JUST Note</Application>
  <Lines>6375</Lines>
  <Paragraphs>377</Paragraphs>
  <Company> </Company>
  <CharactersWithSpaces>5272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福光町電子計算機処理に係る個人情報の保護に関する条例</dc:title>
  <dc:creator>インテック</dc:creator>
  <cp:lastModifiedBy>南本　千絵</cp:lastModifiedBy>
  <cp:lastPrinted>2026-05-20T05:36:36Z</cp:lastPrinted>
  <dcterms:created xsi:type="dcterms:W3CDTF">2024-04-19T02:53:00Z</dcterms:created>
  <dcterms:modified xsi:type="dcterms:W3CDTF">2026-05-29T05:27:15Z</dcterms:modified>
  <cp:revision>15</cp:revision>
</cp:coreProperties>
</file>