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76F" w:rsidRDefault="00ED3E6E">
      <w:pPr>
        <w:wordWrap w:val="0"/>
        <w:autoSpaceDE w:val="0"/>
        <w:autoSpaceDN w:val="0"/>
        <w:jc w:val="center"/>
        <w:rPr>
          <w:rFonts w:ascii="ＭＳ 明朝" w:hAnsi="ＭＳ 明朝"/>
          <w:b/>
          <w:color w:val="000000" w:themeColor="text1"/>
          <w:sz w:val="28"/>
        </w:rPr>
      </w:pPr>
      <w:r>
        <w:rPr>
          <w:rFonts w:ascii="ＭＳ 明朝" w:hAnsi="ＭＳ 明朝" w:hint="eastAsia"/>
          <w:b/>
          <w:color w:val="000000" w:themeColor="text1"/>
          <w:sz w:val="28"/>
        </w:rPr>
        <w:t>令和６年度　南砺市立病院運営改革委員会</w:t>
      </w:r>
    </w:p>
    <w:p w:rsidR="00F0776F" w:rsidRDefault="00F0776F">
      <w:pPr>
        <w:wordWrap w:val="0"/>
        <w:autoSpaceDE w:val="0"/>
        <w:autoSpaceDN w:val="0"/>
        <w:rPr>
          <w:rFonts w:ascii="ＭＳ 明朝" w:hAnsi="ＭＳ 明朝"/>
          <w:b/>
          <w:color w:val="000000" w:themeColor="text1"/>
          <w:sz w:val="24"/>
        </w:rPr>
      </w:pPr>
    </w:p>
    <w:p w:rsidR="00F0776F" w:rsidRDefault="00F0776F">
      <w:pPr>
        <w:wordWrap w:val="0"/>
        <w:autoSpaceDE w:val="0"/>
        <w:autoSpaceDN w:val="0"/>
        <w:rPr>
          <w:rFonts w:ascii="ＭＳ 明朝" w:hAnsi="ＭＳ 明朝"/>
          <w:b/>
          <w:color w:val="000000" w:themeColor="text1"/>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079"/>
      </w:tblGrid>
      <w:tr w:rsidR="00F0776F">
        <w:trPr>
          <w:trHeight w:val="735"/>
        </w:trPr>
        <w:tc>
          <w:tcPr>
            <w:tcW w:w="993" w:type="dxa"/>
            <w:tcBorders>
              <w:top w:val="single" w:sz="4" w:space="0" w:color="auto"/>
              <w:left w:val="single" w:sz="4" w:space="0" w:color="auto"/>
              <w:bottom w:val="single" w:sz="4" w:space="0" w:color="auto"/>
              <w:right w:val="single" w:sz="4" w:space="0" w:color="auto"/>
            </w:tcBorders>
          </w:tcPr>
          <w:p w:rsidR="00F0776F" w:rsidRDefault="00ED3E6E">
            <w:pPr>
              <w:wordWrap w:val="0"/>
              <w:autoSpaceDE w:val="0"/>
              <w:autoSpaceDN w:val="0"/>
              <w:ind w:leftChars="-7" w:left="-1" w:hangingChars="6" w:hanging="14"/>
              <w:jc w:val="left"/>
              <w:rPr>
                <w:rFonts w:ascii="ＭＳ 明朝" w:hAnsi="ＭＳ 明朝"/>
                <w:color w:val="000000" w:themeColor="text1"/>
                <w:sz w:val="24"/>
              </w:rPr>
            </w:pPr>
            <w:r>
              <w:rPr>
                <w:rFonts w:ascii="ＭＳ 明朝" w:hAnsi="ＭＳ 明朝" w:hint="eastAsia"/>
                <w:color w:val="000000" w:themeColor="text1"/>
                <w:sz w:val="24"/>
              </w:rPr>
              <w:t>日　時</w:t>
            </w:r>
          </w:p>
          <w:p w:rsidR="00F0776F" w:rsidRDefault="00ED3E6E">
            <w:pPr>
              <w:wordWrap w:val="0"/>
              <w:autoSpaceDE w:val="0"/>
              <w:autoSpaceDN w:val="0"/>
              <w:ind w:leftChars="-7" w:left="-1" w:hangingChars="6" w:hanging="14"/>
              <w:jc w:val="left"/>
              <w:rPr>
                <w:rFonts w:ascii="ＭＳ 明朝" w:hAnsi="ＭＳ 明朝"/>
                <w:color w:val="000000" w:themeColor="text1"/>
                <w:sz w:val="24"/>
              </w:rPr>
            </w:pPr>
            <w:r>
              <w:rPr>
                <w:rFonts w:ascii="ＭＳ 明朝" w:hAnsi="ＭＳ 明朝" w:hint="eastAsia"/>
                <w:color w:val="000000" w:themeColor="text1"/>
                <w:sz w:val="24"/>
              </w:rPr>
              <w:t>場　所</w:t>
            </w:r>
          </w:p>
        </w:tc>
        <w:tc>
          <w:tcPr>
            <w:tcW w:w="8079" w:type="dxa"/>
            <w:tcBorders>
              <w:top w:val="single" w:sz="4" w:space="0" w:color="auto"/>
              <w:left w:val="single" w:sz="4" w:space="0" w:color="auto"/>
              <w:bottom w:val="single" w:sz="4" w:space="0" w:color="auto"/>
              <w:right w:val="single" w:sz="4" w:space="0" w:color="auto"/>
            </w:tcBorders>
          </w:tcPr>
          <w:p w:rsidR="00F0776F" w:rsidRDefault="00ED3E6E">
            <w:pPr>
              <w:wordWrap w:val="0"/>
              <w:autoSpaceDE w:val="0"/>
              <w:autoSpaceDN w:val="0"/>
              <w:ind w:leftChars="-1" w:left="-2" w:firstLineChars="20" w:firstLine="48"/>
              <w:jc w:val="left"/>
              <w:rPr>
                <w:rFonts w:ascii="ＭＳ 明朝" w:hAnsi="ＭＳ 明朝"/>
                <w:color w:val="000000" w:themeColor="text1"/>
                <w:sz w:val="24"/>
              </w:rPr>
            </w:pPr>
            <w:r>
              <w:rPr>
                <w:rFonts w:ascii="ＭＳ 明朝" w:hAnsi="ＭＳ 明朝" w:hint="eastAsia"/>
                <w:color w:val="000000" w:themeColor="text1"/>
                <w:sz w:val="24"/>
              </w:rPr>
              <w:t>令和７年３月４日（火）  １９:００～２０：３０</w:t>
            </w:r>
          </w:p>
          <w:p w:rsidR="00F0776F" w:rsidRDefault="00ED3E6E">
            <w:pPr>
              <w:wordWrap w:val="0"/>
              <w:autoSpaceDE w:val="0"/>
              <w:autoSpaceDN w:val="0"/>
              <w:ind w:leftChars="-1" w:left="-2" w:firstLineChars="20" w:firstLine="48"/>
              <w:jc w:val="left"/>
              <w:rPr>
                <w:rFonts w:ascii="ＭＳ 明朝" w:hAnsi="ＭＳ 明朝"/>
                <w:color w:val="000000" w:themeColor="text1"/>
                <w:sz w:val="24"/>
              </w:rPr>
            </w:pPr>
            <w:r>
              <w:rPr>
                <w:rFonts w:ascii="ＭＳ 明朝" w:hAnsi="ＭＳ 明朝" w:hint="eastAsia"/>
                <w:color w:val="000000" w:themeColor="text1"/>
                <w:sz w:val="24"/>
              </w:rPr>
              <w:t>南砺市地域包括ケアセンター　２階　多目的研修室</w:t>
            </w:r>
          </w:p>
        </w:tc>
      </w:tr>
      <w:tr w:rsidR="00F0776F">
        <w:trPr>
          <w:trHeight w:val="4514"/>
        </w:trPr>
        <w:tc>
          <w:tcPr>
            <w:tcW w:w="993" w:type="dxa"/>
            <w:tcBorders>
              <w:top w:val="single" w:sz="4" w:space="0" w:color="auto"/>
              <w:left w:val="single" w:sz="4" w:space="0" w:color="auto"/>
              <w:bottom w:val="single" w:sz="4" w:space="0" w:color="auto"/>
              <w:right w:val="single" w:sz="4" w:space="0" w:color="auto"/>
            </w:tcBorders>
          </w:tcPr>
          <w:p w:rsidR="00F0776F" w:rsidRDefault="00ED3E6E">
            <w:pPr>
              <w:wordWrap w:val="0"/>
              <w:autoSpaceDE w:val="0"/>
              <w:autoSpaceDN w:val="0"/>
              <w:ind w:leftChars="-7" w:left="-1" w:hangingChars="6" w:hanging="14"/>
              <w:jc w:val="left"/>
              <w:rPr>
                <w:rFonts w:ascii="ＭＳ 明朝" w:hAnsi="ＭＳ 明朝"/>
                <w:color w:val="000000" w:themeColor="text1"/>
                <w:sz w:val="24"/>
              </w:rPr>
            </w:pPr>
            <w:r>
              <w:rPr>
                <w:rFonts w:ascii="ＭＳ 明朝" w:hAnsi="ＭＳ 明朝" w:hint="eastAsia"/>
                <w:color w:val="000000" w:themeColor="text1"/>
                <w:sz w:val="24"/>
              </w:rPr>
              <w:t>出席者</w:t>
            </w:r>
          </w:p>
          <w:p w:rsidR="00F0776F" w:rsidRDefault="00ED3E6E">
            <w:pPr>
              <w:wordWrap w:val="0"/>
              <w:autoSpaceDE w:val="0"/>
              <w:autoSpaceDN w:val="0"/>
              <w:ind w:leftChars="-7" w:left="-1" w:hangingChars="6" w:hanging="14"/>
              <w:jc w:val="left"/>
              <w:rPr>
                <w:rFonts w:ascii="ＭＳ 明朝" w:hAnsi="ＭＳ 明朝"/>
                <w:color w:val="000000" w:themeColor="text1"/>
                <w:sz w:val="24"/>
              </w:rPr>
            </w:pPr>
            <w:r>
              <w:rPr>
                <w:rFonts w:ascii="ＭＳ 明朝" w:hAnsi="ＭＳ 明朝" w:hint="eastAsia"/>
                <w:color w:val="000000" w:themeColor="text1"/>
                <w:sz w:val="24"/>
              </w:rPr>
              <w:t>(敬称略)</w:t>
            </w:r>
          </w:p>
          <w:p w:rsidR="00F0776F" w:rsidRDefault="00F0776F">
            <w:pPr>
              <w:wordWrap w:val="0"/>
              <w:autoSpaceDE w:val="0"/>
              <w:autoSpaceDN w:val="0"/>
              <w:ind w:leftChars="-7" w:left="-1" w:hangingChars="6" w:hanging="14"/>
              <w:jc w:val="left"/>
              <w:rPr>
                <w:rFonts w:ascii="ＭＳ 明朝" w:hAnsi="ＭＳ 明朝"/>
                <w:color w:val="000000" w:themeColor="text1"/>
                <w:sz w:val="24"/>
              </w:rPr>
            </w:pPr>
          </w:p>
          <w:p w:rsidR="00F0776F" w:rsidRDefault="00F0776F">
            <w:pPr>
              <w:wordWrap w:val="0"/>
              <w:autoSpaceDE w:val="0"/>
              <w:autoSpaceDN w:val="0"/>
              <w:ind w:leftChars="-7" w:left="-1" w:hangingChars="6" w:hanging="14"/>
              <w:jc w:val="left"/>
              <w:rPr>
                <w:rFonts w:ascii="ＭＳ 明朝" w:hAnsi="ＭＳ 明朝"/>
                <w:color w:val="000000" w:themeColor="text1"/>
                <w:sz w:val="24"/>
              </w:rPr>
            </w:pPr>
          </w:p>
          <w:p w:rsidR="00F0776F" w:rsidRDefault="00F0776F">
            <w:pPr>
              <w:wordWrap w:val="0"/>
              <w:autoSpaceDE w:val="0"/>
              <w:autoSpaceDN w:val="0"/>
              <w:ind w:leftChars="-7" w:left="-1" w:hangingChars="6" w:hanging="14"/>
              <w:jc w:val="left"/>
              <w:rPr>
                <w:rFonts w:ascii="ＭＳ 明朝" w:hAnsi="ＭＳ 明朝"/>
                <w:color w:val="000000" w:themeColor="text1"/>
                <w:sz w:val="24"/>
              </w:rPr>
            </w:pPr>
          </w:p>
          <w:p w:rsidR="00F0776F" w:rsidRDefault="00F0776F">
            <w:pPr>
              <w:wordWrap w:val="0"/>
              <w:autoSpaceDE w:val="0"/>
              <w:autoSpaceDN w:val="0"/>
              <w:jc w:val="left"/>
              <w:rPr>
                <w:rFonts w:ascii="ＭＳ 明朝" w:hAnsi="ＭＳ 明朝"/>
                <w:color w:val="000000" w:themeColor="text1"/>
                <w:sz w:val="24"/>
              </w:rPr>
            </w:pPr>
          </w:p>
          <w:p w:rsidR="00F0776F" w:rsidRDefault="00F0776F">
            <w:pPr>
              <w:wordWrap w:val="0"/>
              <w:autoSpaceDE w:val="0"/>
              <w:autoSpaceDN w:val="0"/>
              <w:jc w:val="left"/>
              <w:rPr>
                <w:rFonts w:ascii="ＭＳ 明朝" w:hAnsi="ＭＳ 明朝"/>
                <w:color w:val="000000" w:themeColor="text1"/>
                <w:sz w:val="24"/>
              </w:rPr>
            </w:pPr>
          </w:p>
          <w:p w:rsidR="00F0776F" w:rsidRDefault="00F0776F">
            <w:pPr>
              <w:wordWrap w:val="0"/>
              <w:autoSpaceDE w:val="0"/>
              <w:autoSpaceDN w:val="0"/>
              <w:jc w:val="left"/>
              <w:rPr>
                <w:rFonts w:ascii="ＭＳ 明朝" w:hAnsi="ＭＳ 明朝"/>
                <w:color w:val="000000" w:themeColor="text1"/>
                <w:sz w:val="24"/>
              </w:rPr>
            </w:pPr>
          </w:p>
          <w:p w:rsidR="00F0776F" w:rsidRDefault="00F0776F">
            <w:pPr>
              <w:wordWrap w:val="0"/>
              <w:autoSpaceDE w:val="0"/>
              <w:autoSpaceDN w:val="0"/>
              <w:jc w:val="left"/>
              <w:rPr>
                <w:rFonts w:ascii="ＭＳ 明朝" w:hAnsi="ＭＳ 明朝"/>
                <w:color w:val="000000" w:themeColor="text1"/>
                <w:sz w:val="24"/>
              </w:rPr>
            </w:pPr>
          </w:p>
          <w:p w:rsidR="00F0776F" w:rsidRDefault="00F0776F">
            <w:pPr>
              <w:wordWrap w:val="0"/>
              <w:autoSpaceDE w:val="0"/>
              <w:autoSpaceDN w:val="0"/>
              <w:jc w:val="left"/>
              <w:rPr>
                <w:rFonts w:ascii="ＭＳ 明朝" w:hAnsi="ＭＳ 明朝"/>
                <w:color w:val="000000" w:themeColor="text1"/>
                <w:sz w:val="24"/>
              </w:rPr>
            </w:pPr>
          </w:p>
          <w:p w:rsidR="00F0776F" w:rsidRDefault="00F0776F">
            <w:pPr>
              <w:wordWrap w:val="0"/>
              <w:autoSpaceDE w:val="0"/>
              <w:autoSpaceDN w:val="0"/>
              <w:jc w:val="left"/>
              <w:rPr>
                <w:rFonts w:ascii="ＭＳ 明朝" w:hAnsi="ＭＳ 明朝"/>
                <w:color w:val="000000" w:themeColor="text1"/>
                <w:sz w:val="24"/>
              </w:rPr>
            </w:pPr>
          </w:p>
        </w:tc>
        <w:tc>
          <w:tcPr>
            <w:tcW w:w="8079" w:type="dxa"/>
            <w:tcBorders>
              <w:top w:val="single" w:sz="4" w:space="0" w:color="auto"/>
              <w:left w:val="single" w:sz="4" w:space="0" w:color="auto"/>
              <w:bottom w:val="single" w:sz="4" w:space="0" w:color="auto"/>
              <w:right w:val="single" w:sz="4" w:space="0" w:color="auto"/>
            </w:tcBorders>
          </w:tcPr>
          <w:p w:rsidR="00F0776F" w:rsidRPr="0037231C" w:rsidRDefault="00ED3E6E">
            <w:pPr>
              <w:wordWrap w:val="0"/>
              <w:autoSpaceDE w:val="0"/>
              <w:autoSpaceDN w:val="0"/>
              <w:rPr>
                <w:color w:val="000000" w:themeColor="text1"/>
                <w:sz w:val="24"/>
              </w:rPr>
            </w:pPr>
            <w:r>
              <w:rPr>
                <w:rFonts w:hint="eastAsia"/>
                <w:color w:val="000000" w:themeColor="text1"/>
                <w:sz w:val="24"/>
              </w:rPr>
              <w:t>○委員</w:t>
            </w:r>
            <w:r w:rsidRPr="0037231C">
              <w:rPr>
                <w:rFonts w:hint="eastAsia"/>
                <w:color w:val="000000" w:themeColor="text1"/>
                <w:sz w:val="24"/>
              </w:rPr>
              <w:t xml:space="preserve">　</w:t>
            </w:r>
            <w:r w:rsidR="00136877" w:rsidRPr="0037231C">
              <w:rPr>
                <w:rFonts w:hint="eastAsia"/>
                <w:color w:val="000000" w:themeColor="text1"/>
                <w:sz w:val="24"/>
              </w:rPr>
              <w:t>６</w:t>
            </w:r>
            <w:r w:rsidRPr="0037231C">
              <w:rPr>
                <w:rFonts w:hint="eastAsia"/>
                <w:color w:val="000000" w:themeColor="text1"/>
                <w:sz w:val="24"/>
              </w:rPr>
              <w:t>名</w:t>
            </w:r>
          </w:p>
          <w:p w:rsidR="00F0776F" w:rsidRDefault="00ED3E6E">
            <w:pPr>
              <w:wordWrap w:val="0"/>
              <w:autoSpaceDE w:val="0"/>
              <w:autoSpaceDN w:val="0"/>
              <w:ind w:firstLineChars="100" w:firstLine="240"/>
              <w:rPr>
                <w:color w:val="000000" w:themeColor="text1"/>
                <w:sz w:val="24"/>
              </w:rPr>
            </w:pPr>
            <w:r>
              <w:rPr>
                <w:rFonts w:hint="eastAsia"/>
                <w:color w:val="000000" w:themeColor="text1"/>
                <w:sz w:val="24"/>
              </w:rPr>
              <w:t>中山繁實、松本久介、長瀬啓介、金子利朗、鍛冶本秀子、羽場由美</w:t>
            </w:r>
          </w:p>
          <w:p w:rsidR="00F0776F" w:rsidRDefault="00ED3E6E">
            <w:pPr>
              <w:wordWrap w:val="0"/>
              <w:autoSpaceDE w:val="0"/>
              <w:autoSpaceDN w:val="0"/>
              <w:rPr>
                <w:color w:val="000000" w:themeColor="text1"/>
                <w:sz w:val="24"/>
              </w:rPr>
            </w:pPr>
            <w:r>
              <w:rPr>
                <w:rFonts w:hint="eastAsia"/>
                <w:color w:val="000000" w:themeColor="text1"/>
                <w:sz w:val="24"/>
              </w:rPr>
              <w:t>○市当局１３名</w:t>
            </w:r>
          </w:p>
          <w:p w:rsidR="00F0776F" w:rsidRPr="00136877" w:rsidRDefault="00ED3E6E">
            <w:pPr>
              <w:wordWrap w:val="0"/>
              <w:autoSpaceDE w:val="0"/>
              <w:autoSpaceDN w:val="0"/>
              <w:ind w:leftChars="100" w:left="210"/>
              <w:rPr>
                <w:dstrike/>
                <w:color w:val="FF0000"/>
                <w:sz w:val="24"/>
              </w:rPr>
            </w:pPr>
            <w:r>
              <w:rPr>
                <w:rFonts w:hint="eastAsia"/>
                <w:color w:val="000000" w:themeColor="text1"/>
                <w:sz w:val="24"/>
              </w:rPr>
              <w:t>田中市長、</w:t>
            </w:r>
            <w:r>
              <w:rPr>
                <w:rFonts w:ascii="ＭＳ 明朝" w:hAnsi="ＭＳ 明朝" w:hint="eastAsia"/>
                <w:color w:val="000000" w:themeColor="text1"/>
                <w:sz w:val="24"/>
              </w:rPr>
              <w:t>齊藤副市長、</w:t>
            </w:r>
            <w:r>
              <w:rPr>
                <w:rFonts w:hint="eastAsia"/>
                <w:color w:val="000000" w:themeColor="text1"/>
                <w:sz w:val="24"/>
              </w:rPr>
              <w:t>松田地域包括医療ケア部長、松岩医療課長、小原医療課主査</w:t>
            </w:r>
          </w:p>
          <w:p w:rsidR="00F0776F" w:rsidRDefault="00ED3E6E">
            <w:pPr>
              <w:wordWrap w:val="0"/>
              <w:autoSpaceDE w:val="0"/>
              <w:autoSpaceDN w:val="0"/>
              <w:rPr>
                <w:color w:val="000000" w:themeColor="text1"/>
                <w:sz w:val="24"/>
              </w:rPr>
            </w:pPr>
            <w:r>
              <w:rPr>
                <w:rFonts w:hint="eastAsia"/>
                <w:color w:val="000000" w:themeColor="text1"/>
                <w:sz w:val="24"/>
              </w:rPr>
              <w:t>南砺市民病院（以下「市民病院」と記す。）</w:t>
            </w:r>
          </w:p>
          <w:p w:rsidR="00F0776F" w:rsidRDefault="00ED3E6E">
            <w:pPr>
              <w:wordWrap w:val="0"/>
              <w:autoSpaceDE w:val="0"/>
              <w:autoSpaceDN w:val="0"/>
              <w:ind w:firstLineChars="100" w:firstLine="240"/>
              <w:rPr>
                <w:color w:val="000000" w:themeColor="text1"/>
                <w:sz w:val="24"/>
              </w:rPr>
            </w:pPr>
            <w:r>
              <w:rPr>
                <w:rFonts w:hint="eastAsia"/>
                <w:color w:val="000000" w:themeColor="text1"/>
                <w:sz w:val="24"/>
              </w:rPr>
              <w:t>清水院長（</w:t>
            </w:r>
            <w:r>
              <w:rPr>
                <w:rFonts w:hint="eastAsia"/>
                <w:color w:val="000000" w:themeColor="text1"/>
                <w:sz w:val="24"/>
              </w:rPr>
              <w:t>ZOOM</w:t>
            </w:r>
            <w:r>
              <w:rPr>
                <w:rFonts w:hint="eastAsia"/>
                <w:color w:val="000000" w:themeColor="text1"/>
                <w:sz w:val="24"/>
              </w:rPr>
              <w:t>）、藤井事務局長、吉岡総務課長、南部医事課長</w:t>
            </w:r>
          </w:p>
          <w:p w:rsidR="00F0776F" w:rsidRDefault="00ED3E6E">
            <w:pPr>
              <w:wordWrap w:val="0"/>
              <w:autoSpaceDE w:val="0"/>
              <w:autoSpaceDN w:val="0"/>
              <w:rPr>
                <w:color w:val="000000" w:themeColor="text1"/>
                <w:sz w:val="24"/>
              </w:rPr>
            </w:pPr>
            <w:r>
              <w:rPr>
                <w:rFonts w:hint="eastAsia"/>
                <w:color w:val="000000" w:themeColor="text1"/>
                <w:sz w:val="24"/>
              </w:rPr>
              <w:t>公立南砺中央病院（以下「中央病院」と記す。）</w:t>
            </w:r>
          </w:p>
          <w:p w:rsidR="00F0776F" w:rsidRDefault="00ED3E6E">
            <w:pPr>
              <w:wordWrap w:val="0"/>
              <w:autoSpaceDE w:val="0"/>
              <w:autoSpaceDN w:val="0"/>
              <w:ind w:firstLineChars="100" w:firstLine="240"/>
              <w:rPr>
                <w:color w:val="000000" w:themeColor="text1"/>
                <w:sz w:val="24"/>
              </w:rPr>
            </w:pPr>
            <w:r>
              <w:rPr>
                <w:rFonts w:hint="eastAsia"/>
                <w:color w:val="000000" w:themeColor="text1"/>
                <w:sz w:val="24"/>
              </w:rPr>
              <w:t>三浦院長、南部事務局長、村田総務課長、三田医事課長</w:t>
            </w:r>
          </w:p>
          <w:p w:rsidR="00F0776F" w:rsidRDefault="00ED3E6E">
            <w:pPr>
              <w:wordWrap w:val="0"/>
              <w:autoSpaceDE w:val="0"/>
              <w:autoSpaceDN w:val="0"/>
              <w:rPr>
                <w:rFonts w:ascii="ＭＳ 明朝" w:hAnsi="ＭＳ 明朝"/>
                <w:color w:val="000000" w:themeColor="text1"/>
                <w:sz w:val="24"/>
              </w:rPr>
            </w:pPr>
            <w:r>
              <w:rPr>
                <w:rFonts w:hint="eastAsia"/>
                <w:color w:val="000000" w:themeColor="text1"/>
                <w:sz w:val="24"/>
              </w:rPr>
              <w:t>○一般傍聴　２名</w:t>
            </w:r>
          </w:p>
        </w:tc>
      </w:tr>
      <w:tr w:rsidR="00136877" w:rsidTr="00136877">
        <w:trPr>
          <w:trHeight w:val="1153"/>
        </w:trPr>
        <w:tc>
          <w:tcPr>
            <w:tcW w:w="993" w:type="dxa"/>
            <w:tcBorders>
              <w:top w:val="single" w:sz="4" w:space="0" w:color="auto"/>
              <w:left w:val="single" w:sz="4" w:space="0" w:color="auto"/>
              <w:bottom w:val="single" w:sz="4" w:space="0" w:color="auto"/>
              <w:right w:val="single" w:sz="4" w:space="0" w:color="auto"/>
            </w:tcBorders>
          </w:tcPr>
          <w:p w:rsidR="00136877" w:rsidRPr="0037231C" w:rsidRDefault="00136877" w:rsidP="00136877">
            <w:pPr>
              <w:wordWrap w:val="0"/>
              <w:autoSpaceDE w:val="0"/>
              <w:autoSpaceDN w:val="0"/>
              <w:ind w:leftChars="-7" w:left="-1" w:hangingChars="6" w:hanging="14"/>
              <w:jc w:val="left"/>
              <w:rPr>
                <w:rFonts w:ascii="ＭＳ 明朝" w:hAnsi="ＭＳ 明朝"/>
                <w:color w:val="000000" w:themeColor="text1"/>
                <w:sz w:val="24"/>
              </w:rPr>
            </w:pPr>
            <w:r w:rsidRPr="0037231C">
              <w:rPr>
                <w:rFonts w:ascii="ＭＳ 明朝" w:hAnsi="ＭＳ 明朝" w:hint="eastAsia"/>
                <w:color w:val="000000" w:themeColor="text1"/>
                <w:sz w:val="24"/>
              </w:rPr>
              <w:t>欠席者</w:t>
            </w:r>
          </w:p>
          <w:p w:rsidR="00136877" w:rsidRPr="0037231C" w:rsidRDefault="00136877" w:rsidP="00136877">
            <w:pPr>
              <w:wordWrap w:val="0"/>
              <w:autoSpaceDE w:val="0"/>
              <w:autoSpaceDN w:val="0"/>
              <w:ind w:leftChars="-7" w:left="-1" w:hangingChars="6" w:hanging="14"/>
              <w:jc w:val="left"/>
              <w:rPr>
                <w:rFonts w:ascii="ＭＳ 明朝" w:hAnsi="ＭＳ 明朝"/>
                <w:color w:val="000000" w:themeColor="text1"/>
                <w:sz w:val="24"/>
              </w:rPr>
            </w:pPr>
            <w:r w:rsidRPr="0037231C">
              <w:rPr>
                <w:rFonts w:ascii="ＭＳ 明朝" w:hAnsi="ＭＳ 明朝" w:hint="eastAsia"/>
                <w:color w:val="000000" w:themeColor="text1"/>
                <w:sz w:val="24"/>
              </w:rPr>
              <w:t>(敬称略)</w:t>
            </w:r>
          </w:p>
          <w:p w:rsidR="00136877" w:rsidRPr="0037231C" w:rsidRDefault="00136877">
            <w:pPr>
              <w:wordWrap w:val="0"/>
              <w:autoSpaceDE w:val="0"/>
              <w:autoSpaceDN w:val="0"/>
              <w:ind w:leftChars="-7" w:left="-1" w:hangingChars="6" w:hanging="14"/>
              <w:jc w:val="left"/>
              <w:rPr>
                <w:rFonts w:ascii="ＭＳ 明朝" w:hAnsi="ＭＳ 明朝"/>
                <w:color w:val="000000" w:themeColor="text1"/>
                <w:sz w:val="24"/>
              </w:rPr>
            </w:pPr>
          </w:p>
        </w:tc>
        <w:tc>
          <w:tcPr>
            <w:tcW w:w="8079" w:type="dxa"/>
            <w:tcBorders>
              <w:top w:val="single" w:sz="4" w:space="0" w:color="auto"/>
              <w:left w:val="single" w:sz="4" w:space="0" w:color="auto"/>
              <w:bottom w:val="single" w:sz="4" w:space="0" w:color="auto"/>
              <w:right w:val="single" w:sz="4" w:space="0" w:color="auto"/>
            </w:tcBorders>
          </w:tcPr>
          <w:p w:rsidR="00136877" w:rsidRPr="0037231C" w:rsidRDefault="00136877">
            <w:pPr>
              <w:wordWrap w:val="0"/>
              <w:autoSpaceDE w:val="0"/>
              <w:autoSpaceDN w:val="0"/>
              <w:rPr>
                <w:color w:val="000000" w:themeColor="text1"/>
                <w:sz w:val="24"/>
              </w:rPr>
            </w:pPr>
            <w:r w:rsidRPr="0037231C">
              <w:rPr>
                <w:rFonts w:hint="eastAsia"/>
                <w:color w:val="000000" w:themeColor="text1"/>
                <w:sz w:val="24"/>
              </w:rPr>
              <w:t>○委員　２名</w:t>
            </w:r>
          </w:p>
          <w:p w:rsidR="00136877" w:rsidRPr="0037231C" w:rsidRDefault="00136877">
            <w:pPr>
              <w:wordWrap w:val="0"/>
              <w:autoSpaceDE w:val="0"/>
              <w:autoSpaceDN w:val="0"/>
              <w:rPr>
                <w:color w:val="000000" w:themeColor="text1"/>
                <w:sz w:val="24"/>
              </w:rPr>
            </w:pPr>
            <w:r w:rsidRPr="0037231C">
              <w:rPr>
                <w:rFonts w:hint="eastAsia"/>
                <w:color w:val="000000" w:themeColor="text1"/>
                <w:sz w:val="24"/>
              </w:rPr>
              <w:t>長瀬博文、高橋佳寿江</w:t>
            </w:r>
          </w:p>
        </w:tc>
      </w:tr>
    </w:tbl>
    <w:p w:rsidR="00F0776F" w:rsidRDefault="00F0776F">
      <w:pPr>
        <w:wordWrap w:val="0"/>
        <w:autoSpaceDE w:val="0"/>
        <w:autoSpaceDN w:val="0"/>
        <w:ind w:left="960" w:hangingChars="400" w:hanging="960"/>
        <w:jc w:val="left"/>
        <w:rPr>
          <w:rFonts w:ascii="ＭＳ 明朝" w:hAnsi="ＭＳ 明朝"/>
          <w:color w:val="000000" w:themeColor="text1"/>
          <w:sz w:val="24"/>
        </w:rPr>
      </w:pPr>
    </w:p>
    <w:p w:rsidR="00F0776F" w:rsidRDefault="00ED3E6E">
      <w:pPr>
        <w:wordWrap w:val="0"/>
        <w:autoSpaceDE w:val="0"/>
        <w:autoSpaceDN w:val="0"/>
        <w:ind w:left="964" w:hangingChars="400" w:hanging="964"/>
        <w:jc w:val="left"/>
        <w:rPr>
          <w:rFonts w:ascii="ＭＳ 明朝" w:hAnsi="ＭＳ 明朝"/>
          <w:b/>
          <w:color w:val="000000" w:themeColor="text1"/>
          <w:sz w:val="24"/>
        </w:rPr>
      </w:pPr>
      <w:r>
        <w:rPr>
          <w:rFonts w:ascii="ＭＳ 明朝" w:hAnsi="ＭＳ 明朝" w:hint="eastAsia"/>
          <w:b/>
          <w:color w:val="000000" w:themeColor="text1"/>
          <w:sz w:val="24"/>
        </w:rPr>
        <w:t>１　開会　　１９：００</w:t>
      </w:r>
    </w:p>
    <w:p w:rsidR="00F0776F" w:rsidRDefault="00F0776F">
      <w:pPr>
        <w:wordWrap w:val="0"/>
        <w:autoSpaceDE w:val="0"/>
        <w:autoSpaceDN w:val="0"/>
        <w:ind w:left="960" w:hangingChars="400" w:hanging="960"/>
        <w:jc w:val="left"/>
        <w:rPr>
          <w:rFonts w:ascii="ＭＳ 明朝" w:hAnsi="ＭＳ 明朝"/>
          <w:color w:val="000000" w:themeColor="text1"/>
          <w:sz w:val="24"/>
        </w:rPr>
      </w:pPr>
    </w:p>
    <w:p w:rsidR="00F0776F" w:rsidRDefault="00ED3E6E">
      <w:pPr>
        <w:wordWrap w:val="0"/>
        <w:autoSpaceDE w:val="0"/>
        <w:autoSpaceDN w:val="0"/>
        <w:ind w:left="964" w:hangingChars="400" w:hanging="964"/>
        <w:jc w:val="left"/>
        <w:rPr>
          <w:rFonts w:ascii="ＭＳ 明朝" w:hAnsi="ＭＳ 明朝"/>
          <w:b/>
          <w:color w:val="000000" w:themeColor="text1"/>
          <w:sz w:val="24"/>
        </w:rPr>
      </w:pPr>
      <w:r>
        <w:rPr>
          <w:rFonts w:ascii="ＭＳ 明朝" w:hAnsi="ＭＳ 明朝" w:hint="eastAsia"/>
          <w:b/>
          <w:color w:val="000000" w:themeColor="text1"/>
          <w:sz w:val="24"/>
        </w:rPr>
        <w:t>２　開会の挨拶　田中市長</w:t>
      </w:r>
    </w:p>
    <w:p w:rsidR="00F0776F" w:rsidRDefault="00F0776F">
      <w:pPr>
        <w:wordWrap w:val="0"/>
        <w:autoSpaceDE w:val="0"/>
        <w:autoSpaceDN w:val="0"/>
        <w:ind w:left="964" w:hangingChars="400" w:hanging="964"/>
        <w:jc w:val="left"/>
        <w:rPr>
          <w:rFonts w:ascii="ＭＳ 明朝" w:hAnsi="ＭＳ 明朝"/>
          <w:b/>
          <w:color w:val="000000" w:themeColor="text1"/>
          <w:sz w:val="24"/>
        </w:rPr>
      </w:pPr>
    </w:p>
    <w:p w:rsidR="00F0776F" w:rsidRDefault="00ED3E6E">
      <w:pPr>
        <w:wordWrap w:val="0"/>
        <w:autoSpaceDE w:val="0"/>
        <w:autoSpaceDN w:val="0"/>
        <w:ind w:left="964" w:hangingChars="400" w:hanging="964"/>
        <w:jc w:val="left"/>
        <w:rPr>
          <w:rFonts w:ascii="ＭＳ 明朝" w:hAnsi="ＭＳ 明朝"/>
          <w:b/>
          <w:color w:val="000000" w:themeColor="text1"/>
          <w:sz w:val="24"/>
        </w:rPr>
      </w:pPr>
      <w:r>
        <w:rPr>
          <w:rFonts w:ascii="ＭＳ 明朝" w:hAnsi="ＭＳ 明朝" w:hint="eastAsia"/>
          <w:b/>
          <w:color w:val="000000" w:themeColor="text1"/>
          <w:sz w:val="24"/>
        </w:rPr>
        <w:t>３　協議事項・報告事項</w:t>
      </w:r>
    </w:p>
    <w:p w:rsidR="00F0776F" w:rsidRDefault="00ED3E6E">
      <w:pPr>
        <w:wordWrap w:val="0"/>
        <w:autoSpaceDE w:val="0"/>
        <w:autoSpaceDN w:val="0"/>
        <w:spacing w:line="276" w:lineRule="auto"/>
        <w:ind w:left="240" w:hangingChars="100" w:hanging="240"/>
        <w:rPr>
          <w:b/>
          <w:color w:val="000000" w:themeColor="text1"/>
          <w:sz w:val="24"/>
        </w:rPr>
      </w:pPr>
      <w:r>
        <w:rPr>
          <w:rFonts w:hint="eastAsia"/>
          <w:color w:val="000000" w:themeColor="text1"/>
          <w:sz w:val="24"/>
        </w:rPr>
        <w:t xml:space="preserve">　</w:t>
      </w:r>
      <w:r>
        <w:rPr>
          <w:rFonts w:hint="eastAsia"/>
          <w:b/>
          <w:color w:val="000000" w:themeColor="text1"/>
          <w:sz w:val="24"/>
        </w:rPr>
        <w:t xml:space="preserve">　【協議事項】南砺市立病院経営強化プラン履行状況について</w:t>
      </w:r>
    </w:p>
    <w:p w:rsidR="00F0776F" w:rsidRDefault="00ED3E6E">
      <w:pPr>
        <w:wordWrap w:val="0"/>
        <w:autoSpaceDE w:val="0"/>
        <w:autoSpaceDN w:val="0"/>
        <w:spacing w:line="276" w:lineRule="auto"/>
        <w:ind w:left="723" w:hangingChars="300" w:hanging="723"/>
        <w:rPr>
          <w:color w:val="000000" w:themeColor="text1"/>
          <w:sz w:val="24"/>
        </w:rPr>
      </w:pPr>
      <w:r>
        <w:rPr>
          <w:rFonts w:hint="eastAsia"/>
          <w:b/>
          <w:color w:val="000000" w:themeColor="text1"/>
          <w:sz w:val="24"/>
        </w:rPr>
        <w:t xml:space="preserve">　</w:t>
      </w:r>
      <w:r>
        <w:rPr>
          <w:rFonts w:hint="eastAsia"/>
          <w:color w:val="000000" w:themeColor="text1"/>
          <w:sz w:val="24"/>
        </w:rPr>
        <w:t xml:space="preserve">　　　医療課長から「</w:t>
      </w:r>
      <w:r>
        <w:rPr>
          <w:rFonts w:hint="eastAsia"/>
          <w:color w:val="000000" w:themeColor="text1"/>
          <w:sz w:val="24"/>
          <w:bdr w:val="single" w:sz="4" w:space="0" w:color="auto"/>
        </w:rPr>
        <w:t>資料１</w:t>
      </w:r>
      <w:r>
        <w:rPr>
          <w:rFonts w:hint="eastAsia"/>
          <w:color w:val="000000" w:themeColor="text1"/>
          <w:sz w:val="24"/>
        </w:rPr>
        <w:t>」により（１）アクションプラン履行状況についての説明を行った。引き続き、市</w:t>
      </w:r>
      <w:r w:rsidRPr="0037231C">
        <w:rPr>
          <w:rFonts w:hint="eastAsia"/>
          <w:color w:val="000000" w:themeColor="text1"/>
          <w:sz w:val="24"/>
        </w:rPr>
        <w:t>民病院</w:t>
      </w:r>
      <w:r w:rsidR="00136877" w:rsidRPr="0037231C">
        <w:rPr>
          <w:rFonts w:hint="eastAsia"/>
          <w:color w:val="000000" w:themeColor="text1"/>
          <w:sz w:val="24"/>
        </w:rPr>
        <w:t>事務局長</w:t>
      </w:r>
      <w:r w:rsidRPr="0037231C">
        <w:rPr>
          <w:rFonts w:hint="eastAsia"/>
          <w:color w:val="000000" w:themeColor="text1"/>
          <w:sz w:val="24"/>
        </w:rPr>
        <w:t>及</w:t>
      </w:r>
      <w:r>
        <w:rPr>
          <w:rFonts w:hint="eastAsia"/>
          <w:color w:val="000000" w:themeColor="text1"/>
          <w:sz w:val="24"/>
        </w:rPr>
        <w:t>び中央病院総務課長から「</w:t>
      </w:r>
      <w:r>
        <w:rPr>
          <w:rFonts w:hint="eastAsia"/>
          <w:color w:val="000000" w:themeColor="text1"/>
          <w:sz w:val="24"/>
          <w:bdr w:val="single" w:sz="4" w:space="0" w:color="auto"/>
        </w:rPr>
        <w:t>資料２</w:t>
      </w:r>
      <w:r>
        <w:rPr>
          <w:rFonts w:hint="eastAsia"/>
          <w:color w:val="000000" w:themeColor="text1"/>
          <w:sz w:val="24"/>
        </w:rPr>
        <w:t>、</w:t>
      </w:r>
      <w:r>
        <w:rPr>
          <w:rFonts w:hint="eastAsia"/>
          <w:color w:val="000000" w:themeColor="text1"/>
          <w:sz w:val="24"/>
          <w:bdr w:val="single" w:sz="4" w:space="0" w:color="auto"/>
        </w:rPr>
        <w:t>資料３</w:t>
      </w:r>
      <w:r>
        <w:rPr>
          <w:rFonts w:hint="eastAsia"/>
          <w:color w:val="000000" w:themeColor="text1"/>
          <w:sz w:val="24"/>
        </w:rPr>
        <w:t>」により（２）市立２病院における成果指標及び収支状況の説明を行い、その後、中山委員長より各委員へ意見を求めたところ、以下のとおり質疑応答が行われた。</w:t>
      </w:r>
    </w:p>
    <w:p w:rsidR="00F0776F" w:rsidRDefault="00F0776F">
      <w:pPr>
        <w:wordWrap w:val="0"/>
        <w:autoSpaceDE w:val="0"/>
        <w:autoSpaceDN w:val="0"/>
        <w:spacing w:line="276" w:lineRule="auto"/>
        <w:ind w:left="720" w:hangingChars="300" w:hanging="720"/>
        <w:rPr>
          <w:color w:val="000000" w:themeColor="text1"/>
          <w:sz w:val="24"/>
        </w:rPr>
      </w:pPr>
    </w:p>
    <w:tbl>
      <w:tblPr>
        <w:tblW w:w="825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6549"/>
      </w:tblGrid>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lastRenderedPageBreak/>
              <w:t>委員長</w:t>
            </w:r>
          </w:p>
        </w:tc>
        <w:tc>
          <w:tcPr>
            <w:tcW w:w="6549" w:type="dxa"/>
          </w:tcPr>
          <w:p w:rsidR="00F0776F" w:rsidRDefault="00ED3E6E">
            <w:pPr>
              <w:pStyle w:val="a9"/>
              <w:wordWrap w:val="0"/>
              <w:autoSpaceDE w:val="0"/>
              <w:autoSpaceDN w:val="0"/>
              <w:ind w:leftChars="0" w:left="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２-② 病院統括予算の整理・移行</w:t>
            </w:r>
          </w:p>
          <w:p w:rsidR="00F0776F" w:rsidRDefault="00ED3E6E">
            <w:pPr>
              <w:pStyle w:val="a9"/>
              <w:wordWrap w:val="0"/>
              <w:autoSpaceDE w:val="0"/>
              <w:autoSpaceDN w:val="0"/>
              <w:ind w:leftChars="114" w:left="249" w:hangingChars="4" w:hanging="1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統括予算の一般会計への移管について、当該事業実施の背景や今後の計画について、補足説明を願いたい。</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医療課</w:t>
            </w:r>
          </w:p>
        </w:tc>
        <w:tc>
          <w:tcPr>
            <w:tcW w:w="6549" w:type="dxa"/>
          </w:tcPr>
          <w:p w:rsidR="00F0776F" w:rsidRDefault="00ED3E6E">
            <w:pPr>
              <w:wordWrap w:val="0"/>
              <w:autoSpaceDE w:val="0"/>
              <w:autoSpaceDN w:val="0"/>
              <w:ind w:leftChars="100" w:left="21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統括予算については、令和５年度まで主として、看護学生修学資金と病院行政担当の医療課職員２名分の人件費を計上しておりました。しかしながら、看護学生修学資金制度については、民間医療機関も視野に入れた柔軟な改正が行えるよう財政課とも協議のうえ、令和６年度当初予算より一般会計へと移行しました。残る人件費についても、医療課が所掌する事務が医療行政全般にわたることに鑑み、令和７年度当初予算より一般会計へと移行することといたしました。</w:t>
            </w:r>
          </w:p>
          <w:p w:rsidR="00F0776F" w:rsidRDefault="00ED3E6E">
            <w:pPr>
              <w:wordWrap w:val="0"/>
              <w:autoSpaceDE w:val="0"/>
              <w:autoSpaceDN w:val="0"/>
              <w:ind w:leftChars="100" w:left="210" w:firstLineChars="100"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よって、令和７年度より統括予算というものが無くなるわけでございますが、財務諸表上に残る現金や預り金等の資産や、資本勘定については、今後経営アドバイザーとも協議しながら、２病院の財務諸表へ移管する予定としております。</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委員</w:t>
            </w:r>
          </w:p>
        </w:tc>
        <w:tc>
          <w:tcPr>
            <w:tcW w:w="6549" w:type="dxa"/>
          </w:tcPr>
          <w:p w:rsidR="00F0776F" w:rsidRDefault="00ED3E6E">
            <w:pPr>
              <w:wordWrap w:val="0"/>
              <w:autoSpaceDE w:val="0"/>
              <w:autoSpaceDN w:val="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当該資料全般について</w:t>
            </w:r>
          </w:p>
          <w:p w:rsidR="00F0776F" w:rsidRDefault="00ED3E6E">
            <w:pPr>
              <w:wordWrap w:val="0"/>
              <w:autoSpaceDE w:val="0"/>
              <w:autoSpaceDN w:val="0"/>
              <w:ind w:leftChars="114" w:left="249" w:hangingChars="4" w:hanging="1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一般市民には当該資料の内容が難しく、また、わかりやすい新たなビジョンでの説明が必要ではないか？</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医療課</w:t>
            </w:r>
          </w:p>
        </w:tc>
        <w:tc>
          <w:tcPr>
            <w:tcW w:w="6549" w:type="dxa"/>
          </w:tcPr>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非常に細かく難解ではございますが、アクションプランに掲げた各種施策の進捗を審査いただく場合、少なくともこのレベルでのご報告が必要と考えております。</w:t>
            </w:r>
          </w:p>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今後、議会での議論を踏まえて、一般市民向けに以前広報誌で行ったようなわかりやすい特集を組むことなども検討します。</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委員</w:t>
            </w:r>
          </w:p>
        </w:tc>
        <w:tc>
          <w:tcPr>
            <w:tcW w:w="6549" w:type="dxa"/>
          </w:tcPr>
          <w:p w:rsidR="00F0776F" w:rsidRDefault="00ED3E6E">
            <w:pPr>
              <w:rPr>
                <w:color w:val="000000" w:themeColor="text1"/>
                <w:sz w:val="24"/>
              </w:rPr>
            </w:pPr>
            <w:r>
              <w:rPr>
                <w:rFonts w:hint="eastAsia"/>
                <w:color w:val="000000" w:themeColor="text1"/>
                <w:sz w:val="24"/>
              </w:rPr>
              <w:t>市立２病院における成果指標及び収支状況</w:t>
            </w:r>
          </w:p>
          <w:p w:rsidR="00F0776F" w:rsidRDefault="00ED3E6E">
            <w:pPr>
              <w:ind w:leftChars="118" w:left="248"/>
              <w:rPr>
                <w:color w:val="000000" w:themeColor="text1"/>
                <w:sz w:val="24"/>
              </w:rPr>
            </w:pPr>
            <w:r>
              <w:rPr>
                <w:rFonts w:hint="eastAsia"/>
                <w:color w:val="000000" w:themeColor="text1"/>
                <w:sz w:val="24"/>
              </w:rPr>
              <w:t>指標の計画値との乖離が大きいものについては、要因をみながら見直しが必要ではないか？</w:t>
            </w:r>
          </w:p>
          <w:p w:rsidR="00F0776F" w:rsidRDefault="00ED3E6E">
            <w:pPr>
              <w:rPr>
                <w:color w:val="000000" w:themeColor="text1"/>
                <w:sz w:val="24"/>
              </w:rPr>
            </w:pPr>
            <w:r>
              <w:rPr>
                <w:rFonts w:hint="eastAsia"/>
                <w:color w:val="000000" w:themeColor="text1"/>
                <w:sz w:val="24"/>
              </w:rPr>
              <w:t>５</w:t>
            </w:r>
            <w:r>
              <w:rPr>
                <w:rFonts w:hint="eastAsia"/>
                <w:color w:val="000000" w:themeColor="text1"/>
                <w:sz w:val="24"/>
              </w:rPr>
              <w:t xml:space="preserve"> </w:t>
            </w:r>
            <w:r>
              <w:rPr>
                <w:rFonts w:hint="eastAsia"/>
                <w:color w:val="000000" w:themeColor="text1"/>
                <w:sz w:val="24"/>
              </w:rPr>
              <w:t>デジタル化に対応したセキュリティ強化及び業務効率化等に資する医療ＤＸの導入</w:t>
            </w:r>
          </w:p>
          <w:p w:rsidR="00F0776F" w:rsidRDefault="00ED3E6E">
            <w:pPr>
              <w:ind w:leftChars="118" w:left="248"/>
              <w:rPr>
                <w:color w:val="000000" w:themeColor="text1"/>
                <w:sz w:val="24"/>
              </w:rPr>
            </w:pPr>
            <w:r>
              <w:rPr>
                <w:rFonts w:hint="eastAsia"/>
                <w:color w:val="000000" w:themeColor="text1"/>
                <w:sz w:val="24"/>
              </w:rPr>
              <w:t>高額医療機器に匹敵するくらいに医療に係る情報機器の投資は大きくなっており、医療ＤＸの推進には情報技術に詳しい職員の確保が不可欠になっている。このような人材は関東圏等に集中しており、給与体系の見直し等の</w:t>
            </w:r>
            <w:r>
              <w:rPr>
                <w:rFonts w:hint="eastAsia"/>
                <w:color w:val="000000" w:themeColor="text1"/>
                <w:sz w:val="24"/>
              </w:rPr>
              <w:lastRenderedPageBreak/>
              <w:t>検討も必要だと思われる。先進的な病院では、一般行政職の俸給表とは違う給与表を利用するなどの対応を行っている。</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lastRenderedPageBreak/>
              <w:t>委員</w:t>
            </w:r>
          </w:p>
        </w:tc>
        <w:tc>
          <w:tcPr>
            <w:tcW w:w="6549" w:type="dxa"/>
          </w:tcPr>
          <w:p w:rsidR="00F0776F" w:rsidRDefault="00ED3E6E">
            <w:pPr>
              <w:wordWrap w:val="0"/>
              <w:autoSpaceDE w:val="0"/>
              <w:autoSpaceDN w:val="0"/>
              <w:jc w:val="left"/>
              <w:rPr>
                <w:rFonts w:ascii="ＭＳ 明朝" w:hAnsi="ＭＳ 明朝"/>
                <w:color w:val="000000" w:themeColor="text1"/>
                <w:sz w:val="24"/>
              </w:rPr>
            </w:pPr>
            <w:r>
              <w:rPr>
                <w:rFonts w:ascii="ＭＳ 明朝" w:hAnsi="ＭＳ 明朝" w:hint="eastAsia"/>
                <w:color w:val="000000" w:themeColor="text1"/>
                <w:sz w:val="24"/>
              </w:rPr>
              <w:t>１　医療資源を地域全体で最大効率的に活用するための機能分化・連携強化</w:t>
            </w:r>
          </w:p>
          <w:p w:rsidR="00F0776F" w:rsidRDefault="00ED3E6E">
            <w:pPr>
              <w:wordWrap w:val="0"/>
              <w:autoSpaceDE w:val="0"/>
              <w:autoSpaceDN w:val="0"/>
              <w:ind w:leftChars="119" w:left="250"/>
              <w:jc w:val="left"/>
              <w:rPr>
                <w:rFonts w:ascii="ＭＳ 明朝" w:hAnsi="ＭＳ 明朝"/>
                <w:color w:val="000000" w:themeColor="text1"/>
                <w:sz w:val="24"/>
              </w:rPr>
            </w:pPr>
            <w:r>
              <w:rPr>
                <w:rFonts w:ascii="ＭＳ 明朝" w:hAnsi="ＭＳ 明朝" w:hint="eastAsia"/>
                <w:color w:val="000000" w:themeColor="text1"/>
                <w:sz w:val="24"/>
              </w:rPr>
              <w:t>医療機能の再編のような南砺市の地域医療のあり方に影響を与える大きな施策方針については、一度壊れると再生することが極めて困難なことから、慎重に扱っていただきたい。</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委員</w:t>
            </w:r>
          </w:p>
        </w:tc>
        <w:tc>
          <w:tcPr>
            <w:tcW w:w="6549" w:type="dxa"/>
          </w:tcPr>
          <w:p w:rsidR="00F0776F" w:rsidRDefault="00ED3E6E">
            <w:pPr>
              <w:wordWrap w:val="0"/>
              <w:autoSpaceDE w:val="0"/>
              <w:autoSpaceDN w:val="0"/>
              <w:jc w:val="left"/>
              <w:rPr>
                <w:rFonts w:ascii="ＭＳ 明朝" w:hAnsi="ＭＳ 明朝"/>
                <w:color w:val="000000" w:themeColor="text1"/>
                <w:sz w:val="24"/>
              </w:rPr>
            </w:pPr>
            <w:r>
              <w:rPr>
                <w:rFonts w:ascii="ＭＳ 明朝" w:hAnsi="ＭＳ 明朝" w:hint="eastAsia"/>
                <w:color w:val="000000" w:themeColor="text1"/>
                <w:sz w:val="24"/>
              </w:rPr>
              <w:t>３　医師、看護師等の確保対策・医師の働き方改革への対応</w:t>
            </w:r>
          </w:p>
          <w:p w:rsidR="00F0776F" w:rsidRDefault="00ED3E6E">
            <w:pPr>
              <w:wordWrap w:val="0"/>
              <w:autoSpaceDE w:val="0"/>
              <w:autoSpaceDN w:val="0"/>
              <w:ind w:leftChars="114" w:left="249" w:hangingChars="4" w:hanging="10"/>
              <w:jc w:val="left"/>
              <w:rPr>
                <w:rFonts w:ascii="ＭＳ 明朝" w:hAnsi="ＭＳ 明朝"/>
                <w:color w:val="000000" w:themeColor="text1"/>
                <w:sz w:val="24"/>
              </w:rPr>
            </w:pPr>
            <w:r>
              <w:rPr>
                <w:rFonts w:ascii="ＭＳ 明朝" w:hAnsi="ＭＳ 明朝" w:hint="eastAsia"/>
                <w:color w:val="000000" w:themeColor="text1"/>
                <w:sz w:val="24"/>
              </w:rPr>
              <w:t>看護師等の医療従事者不足が顕著になっており、南砺市に若年医療従事者が集まれるような住宅施策やまちづくり施策を願いたい。</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委員</w:t>
            </w:r>
          </w:p>
        </w:tc>
        <w:tc>
          <w:tcPr>
            <w:tcW w:w="6549" w:type="dxa"/>
          </w:tcPr>
          <w:p w:rsidR="00F0776F" w:rsidRDefault="00ED3E6E">
            <w:pPr>
              <w:wordWrap w:val="0"/>
              <w:autoSpaceDE w:val="0"/>
              <w:autoSpaceDN w:val="0"/>
              <w:jc w:val="left"/>
              <w:rPr>
                <w:rFonts w:ascii="ＭＳ 明朝" w:hAnsi="ＭＳ 明朝"/>
                <w:color w:val="000000" w:themeColor="text1"/>
                <w:sz w:val="24"/>
              </w:rPr>
            </w:pPr>
            <w:r>
              <w:rPr>
                <w:rFonts w:ascii="ＭＳ 明朝" w:hAnsi="ＭＳ 明朝" w:hint="eastAsia"/>
                <w:color w:val="000000" w:themeColor="text1"/>
                <w:sz w:val="24"/>
              </w:rPr>
              <w:t>４　慢性期病床の介護医療院への転換</w:t>
            </w:r>
          </w:p>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令和６年１０月に開設した介護医療院について、当初の説明会の際には、入所者の基準が極めて厳しい内容であった。病院</w:t>
            </w:r>
            <w:r w:rsidRPr="0037231C">
              <w:rPr>
                <w:rFonts w:ascii="ＭＳ 明朝" w:hAnsi="ＭＳ 明朝" w:hint="eastAsia"/>
                <w:color w:val="000000" w:themeColor="text1"/>
                <w:sz w:val="24"/>
              </w:rPr>
              <w:t>併設の施設であることから、褥瘡患者などの受け入れについて、もう少し条件を緩和す</w:t>
            </w:r>
            <w:r>
              <w:rPr>
                <w:rFonts w:ascii="ＭＳ 明朝" w:hAnsi="ＭＳ 明朝" w:hint="eastAsia"/>
                <w:color w:val="000000" w:themeColor="text1"/>
                <w:sz w:val="24"/>
              </w:rPr>
              <w:t>る必要がないか？また、在宅訪問リハビリ等の需要に対しても、今後拡大して対応ができないか？</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中央病院医事課長</w:t>
            </w:r>
          </w:p>
        </w:tc>
        <w:tc>
          <w:tcPr>
            <w:tcW w:w="6549" w:type="dxa"/>
          </w:tcPr>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介護医療院開設以来、入所判定委員会等で対象者の精査を行いながら、判定を行っています。今後、基準の見直しについては、入所希望者の様々な状況を検討しながら判断していきたいと考えています。</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医療課長</w:t>
            </w:r>
          </w:p>
        </w:tc>
        <w:tc>
          <w:tcPr>
            <w:tcW w:w="6549" w:type="dxa"/>
          </w:tcPr>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訪問リハビリ等の在宅医療の需要に対しては、来年度以降に創設予定の「地域医療の拠点整備」の議論の中で、議題化して、その需要に対応する方策を検討したいと考えています。</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委員</w:t>
            </w:r>
          </w:p>
        </w:tc>
        <w:tc>
          <w:tcPr>
            <w:tcW w:w="6549" w:type="dxa"/>
          </w:tcPr>
          <w:p w:rsidR="00F0776F" w:rsidRDefault="00ED3E6E">
            <w:pPr>
              <w:wordWrap w:val="0"/>
              <w:autoSpaceDE w:val="0"/>
              <w:autoSpaceDN w:val="0"/>
              <w:jc w:val="left"/>
              <w:rPr>
                <w:rFonts w:ascii="ＭＳ 明朝" w:hAnsi="ＭＳ 明朝"/>
                <w:color w:val="000000" w:themeColor="text1"/>
                <w:sz w:val="24"/>
              </w:rPr>
            </w:pPr>
            <w:r>
              <w:rPr>
                <w:rFonts w:ascii="ＭＳ 明朝" w:hAnsi="ＭＳ 明朝" w:hint="eastAsia"/>
                <w:color w:val="000000" w:themeColor="text1"/>
                <w:sz w:val="24"/>
              </w:rPr>
              <w:t>１　医療資源を地域全体で最大効率的に活用するための機能分化・連携強化</w:t>
            </w:r>
          </w:p>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新型コロナ感染症の影響によって、訪問介護事業所についても、事業継続が困難になるほどの赤字経営となっている。当該事業に対する公的支援について問う。</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lastRenderedPageBreak/>
              <w:t>ケア部長</w:t>
            </w:r>
          </w:p>
        </w:tc>
        <w:tc>
          <w:tcPr>
            <w:tcW w:w="6549" w:type="dxa"/>
          </w:tcPr>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訪問介護事業所に対する新型コロナ補助金等の支援については、補助制度に則り一律に実施させていただいた。コロナ禍以降の令和６年度の介護報酬改定による介護事業所の赤字化については、全国的にも問題視されているが、これに対する国の支援制度等は現時点では無く、訪問看護事業所に対する特別な補助や支援も同</w:t>
            </w:r>
            <w:r w:rsidRPr="0037231C">
              <w:rPr>
                <w:rFonts w:ascii="ＭＳ 明朝" w:hAnsi="ＭＳ 明朝" w:hint="eastAsia"/>
                <w:color w:val="000000" w:themeColor="text1"/>
                <w:sz w:val="24"/>
              </w:rPr>
              <w:t>様である。今後訪問介護事業所からの支援要望が顕在化すれば、ヒアリング等を行って対応を検討したい。</w:t>
            </w:r>
          </w:p>
        </w:tc>
      </w:tr>
    </w:tbl>
    <w:p w:rsidR="00F0776F" w:rsidRDefault="00F0776F">
      <w:pPr>
        <w:wordWrap w:val="0"/>
        <w:autoSpaceDE w:val="0"/>
        <w:autoSpaceDN w:val="0"/>
        <w:ind w:leftChars="400" w:left="840" w:rightChars="-68" w:right="-143"/>
        <w:jc w:val="left"/>
        <w:rPr>
          <w:rFonts w:ascii="ＭＳ 明朝" w:hAnsi="ＭＳ 明朝"/>
          <w:color w:val="000000" w:themeColor="text1"/>
          <w:sz w:val="24"/>
        </w:rPr>
      </w:pPr>
    </w:p>
    <w:p w:rsidR="00F0776F" w:rsidRDefault="00ED3E6E">
      <w:pPr>
        <w:wordWrap w:val="0"/>
        <w:autoSpaceDE w:val="0"/>
        <w:autoSpaceDN w:val="0"/>
        <w:ind w:leftChars="400" w:left="840" w:rightChars="-68" w:right="-143"/>
        <w:jc w:val="left"/>
        <w:rPr>
          <w:rFonts w:ascii="ＭＳ 明朝" w:hAnsi="ＭＳ 明朝"/>
          <w:color w:val="000000" w:themeColor="text1"/>
          <w:sz w:val="24"/>
        </w:rPr>
      </w:pPr>
      <w:r>
        <w:rPr>
          <w:rFonts w:ascii="ＭＳ 明朝" w:hAnsi="ＭＳ 明朝" w:hint="eastAsia"/>
          <w:color w:val="000000" w:themeColor="text1"/>
          <w:sz w:val="24"/>
        </w:rPr>
        <w:t>中山委員長より各委員に対し、本協議事項に関する意見がないか確認。</w:t>
      </w:r>
    </w:p>
    <w:p w:rsidR="00F0776F" w:rsidRDefault="00ED3E6E">
      <w:pPr>
        <w:wordWrap w:val="0"/>
        <w:autoSpaceDE w:val="0"/>
        <w:autoSpaceDN w:val="0"/>
        <w:ind w:leftChars="400" w:left="840" w:rightChars="-68" w:right="-143"/>
        <w:jc w:val="left"/>
        <w:rPr>
          <w:rFonts w:ascii="ＭＳ 明朝" w:hAnsi="ＭＳ 明朝"/>
          <w:color w:val="000000" w:themeColor="text1"/>
          <w:sz w:val="24"/>
        </w:rPr>
      </w:pPr>
      <w:r>
        <w:rPr>
          <w:rFonts w:ascii="ＭＳ 明朝" w:hAnsi="ＭＳ 明朝" w:hint="eastAsia"/>
          <w:color w:val="000000" w:themeColor="text1"/>
          <w:sz w:val="24"/>
        </w:rPr>
        <w:t>医療課長から欠席された</w:t>
      </w:r>
      <w:bookmarkStart w:id="0" w:name="_GoBack"/>
      <w:r>
        <w:rPr>
          <w:rFonts w:ascii="ＭＳ 明朝" w:hAnsi="ＭＳ 明朝" w:hint="eastAsia"/>
          <w:color w:val="000000" w:themeColor="text1"/>
          <w:sz w:val="24"/>
        </w:rPr>
        <w:t>委員</w:t>
      </w:r>
      <w:bookmarkEnd w:id="0"/>
      <w:r>
        <w:rPr>
          <w:rFonts w:ascii="ＭＳ 明朝" w:hAnsi="ＭＳ 明朝" w:hint="eastAsia"/>
          <w:color w:val="000000" w:themeColor="text1"/>
          <w:sz w:val="24"/>
        </w:rPr>
        <w:t>から預かった意見要旨について発言。</w:t>
      </w:r>
    </w:p>
    <w:p w:rsidR="00F0776F" w:rsidRDefault="00F0776F">
      <w:pPr>
        <w:wordWrap w:val="0"/>
        <w:autoSpaceDE w:val="0"/>
        <w:autoSpaceDN w:val="0"/>
        <w:ind w:leftChars="400" w:left="840" w:rightChars="-68" w:right="-143"/>
        <w:jc w:val="left"/>
        <w:rPr>
          <w:rFonts w:ascii="ＭＳ 明朝" w:hAnsi="ＭＳ 明朝"/>
          <w:color w:val="000000" w:themeColor="text1"/>
          <w:sz w:val="24"/>
        </w:rPr>
      </w:pPr>
    </w:p>
    <w:tbl>
      <w:tblPr>
        <w:tblW w:w="825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6549"/>
      </w:tblGrid>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医療課長</w:t>
            </w:r>
          </w:p>
        </w:tc>
        <w:tc>
          <w:tcPr>
            <w:tcW w:w="6549" w:type="dxa"/>
          </w:tcPr>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・２病院の役割分担を明確化し、南砺市の地域医療の確保に努めてほしい。</w:t>
            </w:r>
          </w:p>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・市内グループの入所者の介護度が高くなっており、いわゆる「特養化」のような状況になりつつある。介護人材確保施策を検討いただきたい。</w:t>
            </w:r>
          </w:p>
          <w:p w:rsidR="00F0776F" w:rsidRDefault="00ED3E6E">
            <w:pPr>
              <w:wordWrap w:val="0"/>
              <w:autoSpaceDE w:val="0"/>
              <w:autoSpaceDN w:val="0"/>
              <w:ind w:leftChars="100" w:left="210"/>
              <w:jc w:val="left"/>
              <w:rPr>
                <w:rFonts w:ascii="ＭＳ 明朝" w:hAnsi="ＭＳ 明朝"/>
                <w:color w:val="000000" w:themeColor="text1"/>
                <w:sz w:val="24"/>
              </w:rPr>
            </w:pPr>
            <w:r>
              <w:rPr>
                <w:rFonts w:ascii="ＭＳ 明朝" w:hAnsi="ＭＳ 明朝" w:hint="eastAsia"/>
                <w:color w:val="000000" w:themeColor="text1"/>
                <w:sz w:val="24"/>
              </w:rPr>
              <w:t>・市民病院の南棟の機能的な老朽化対応を行う際には、子育て世代の医療従事者の確保に繋がるような改築を検討いただきたい。</w:t>
            </w:r>
          </w:p>
        </w:tc>
      </w:tr>
    </w:tbl>
    <w:p w:rsidR="00F0776F" w:rsidRDefault="00F0776F">
      <w:pPr>
        <w:wordWrap w:val="0"/>
        <w:autoSpaceDE w:val="0"/>
        <w:autoSpaceDN w:val="0"/>
        <w:ind w:leftChars="400" w:left="840" w:rightChars="-68" w:right="-143"/>
        <w:jc w:val="left"/>
        <w:rPr>
          <w:rFonts w:ascii="ＭＳ 明朝" w:hAnsi="ＭＳ 明朝"/>
          <w:color w:val="000000" w:themeColor="text1"/>
          <w:sz w:val="24"/>
        </w:rPr>
      </w:pPr>
    </w:p>
    <w:p w:rsidR="00F0776F" w:rsidRDefault="00ED3E6E">
      <w:pPr>
        <w:wordWrap w:val="0"/>
        <w:autoSpaceDE w:val="0"/>
        <w:autoSpaceDN w:val="0"/>
        <w:ind w:leftChars="400" w:left="840" w:rightChars="-68" w:right="-143"/>
        <w:jc w:val="left"/>
        <w:rPr>
          <w:rFonts w:ascii="ＭＳ 明朝" w:hAnsi="ＭＳ 明朝"/>
          <w:color w:val="000000" w:themeColor="text1"/>
          <w:sz w:val="24"/>
        </w:rPr>
      </w:pPr>
      <w:r>
        <w:rPr>
          <w:rFonts w:ascii="ＭＳ 明朝" w:hAnsi="ＭＳ 明朝" w:hint="eastAsia"/>
          <w:color w:val="000000" w:themeColor="text1"/>
          <w:sz w:val="24"/>
        </w:rPr>
        <w:t>中山委員長より各委員に対し、本協議事項に関する意見がないかを再度確認をされる。意見がなく、中山委員長より南砺市立病院運営改革委員会として本協議事項について承認する旨発言があった。</w:t>
      </w:r>
    </w:p>
    <w:p w:rsidR="00F0776F" w:rsidRDefault="00F0776F">
      <w:pPr>
        <w:wordWrap w:val="0"/>
        <w:autoSpaceDE w:val="0"/>
        <w:autoSpaceDN w:val="0"/>
        <w:ind w:rightChars="-321" w:right="-674"/>
        <w:jc w:val="left"/>
        <w:rPr>
          <w:rFonts w:ascii="ＭＳ 明朝" w:hAnsi="ＭＳ 明朝"/>
          <w:b/>
          <w:color w:val="000000" w:themeColor="text1"/>
          <w:sz w:val="24"/>
        </w:rPr>
      </w:pPr>
    </w:p>
    <w:p w:rsidR="00F0776F" w:rsidRDefault="00F0776F">
      <w:pPr>
        <w:wordWrap w:val="0"/>
        <w:autoSpaceDE w:val="0"/>
        <w:autoSpaceDN w:val="0"/>
        <w:ind w:rightChars="-321" w:right="-674"/>
        <w:jc w:val="left"/>
        <w:rPr>
          <w:rFonts w:ascii="ＭＳ 明朝" w:hAnsi="ＭＳ 明朝"/>
          <w:b/>
          <w:color w:val="000000" w:themeColor="text1"/>
          <w:sz w:val="24"/>
        </w:rPr>
      </w:pPr>
    </w:p>
    <w:p w:rsidR="00F0776F" w:rsidRDefault="00ED3E6E">
      <w:pPr>
        <w:wordWrap w:val="0"/>
        <w:autoSpaceDE w:val="0"/>
        <w:autoSpaceDN w:val="0"/>
        <w:ind w:rightChars="-321" w:right="-674" w:firstLineChars="200" w:firstLine="482"/>
        <w:jc w:val="left"/>
        <w:rPr>
          <w:rFonts w:ascii="ＭＳ 明朝" w:hAnsi="ＭＳ 明朝"/>
          <w:b/>
          <w:color w:val="000000" w:themeColor="text1"/>
          <w:sz w:val="24"/>
        </w:rPr>
      </w:pPr>
      <w:r>
        <w:rPr>
          <w:rFonts w:hint="eastAsia"/>
          <w:b/>
          <w:color w:val="000000" w:themeColor="text1"/>
          <w:sz w:val="24"/>
        </w:rPr>
        <w:t>【</w:t>
      </w:r>
      <w:r>
        <w:rPr>
          <w:rFonts w:ascii="ＭＳ 明朝" w:hAnsi="ＭＳ 明朝" w:hint="eastAsia"/>
          <w:b/>
          <w:color w:val="000000" w:themeColor="text1"/>
          <w:sz w:val="24"/>
        </w:rPr>
        <w:t>報告事項</w:t>
      </w:r>
      <w:r>
        <w:rPr>
          <w:rFonts w:hint="eastAsia"/>
          <w:b/>
          <w:color w:val="000000" w:themeColor="text1"/>
          <w:sz w:val="24"/>
        </w:rPr>
        <w:t>】</w:t>
      </w:r>
      <w:r>
        <w:rPr>
          <w:rFonts w:ascii="ＭＳ 明朝" w:hAnsi="ＭＳ 明朝" w:hint="eastAsia"/>
          <w:b/>
          <w:color w:val="000000" w:themeColor="text1"/>
          <w:sz w:val="24"/>
        </w:rPr>
        <w:t xml:space="preserve">地域診療拠点の創設と富山大学附属病院との連携協定の締結について　</w:t>
      </w:r>
    </w:p>
    <w:p w:rsidR="00F0776F" w:rsidRDefault="00F0776F">
      <w:pPr>
        <w:wordWrap w:val="0"/>
        <w:autoSpaceDE w:val="0"/>
        <w:autoSpaceDN w:val="0"/>
        <w:ind w:rightChars="-321" w:right="-674" w:firstLineChars="200" w:firstLine="482"/>
        <w:jc w:val="left"/>
        <w:rPr>
          <w:rFonts w:ascii="ＭＳ 明朝" w:hAnsi="ＭＳ 明朝"/>
          <w:b/>
          <w:color w:val="000000" w:themeColor="text1"/>
          <w:sz w:val="24"/>
        </w:rPr>
      </w:pPr>
    </w:p>
    <w:p w:rsidR="00F0776F" w:rsidRDefault="00ED3E6E">
      <w:pPr>
        <w:wordWrap w:val="0"/>
        <w:autoSpaceDE w:val="0"/>
        <w:autoSpaceDN w:val="0"/>
        <w:ind w:leftChars="400" w:left="840" w:rightChars="-68" w:right="-143"/>
        <w:jc w:val="left"/>
        <w:rPr>
          <w:rFonts w:ascii="ＭＳ 明朝" w:hAnsi="ＭＳ 明朝"/>
          <w:color w:val="000000" w:themeColor="text1"/>
          <w:sz w:val="24"/>
        </w:rPr>
      </w:pPr>
      <w:r>
        <w:rPr>
          <w:rFonts w:ascii="ＭＳ 明朝" w:hAnsi="ＭＳ 明朝" w:hint="eastAsia"/>
          <w:color w:val="000000" w:themeColor="text1"/>
          <w:sz w:val="24"/>
        </w:rPr>
        <w:t xml:space="preserve">　医療課長から</w:t>
      </w:r>
      <w:r>
        <w:rPr>
          <w:rFonts w:hint="eastAsia"/>
          <w:color w:val="000000" w:themeColor="text1"/>
          <w:sz w:val="24"/>
        </w:rPr>
        <w:t>「</w:t>
      </w:r>
      <w:r>
        <w:rPr>
          <w:rFonts w:hint="eastAsia"/>
          <w:color w:val="000000" w:themeColor="text1"/>
          <w:sz w:val="24"/>
          <w:bdr w:val="single" w:sz="4" w:space="0" w:color="auto"/>
        </w:rPr>
        <w:t>資料４</w:t>
      </w:r>
      <w:r>
        <w:rPr>
          <w:rFonts w:hint="eastAsia"/>
          <w:color w:val="000000" w:themeColor="text1"/>
          <w:sz w:val="24"/>
        </w:rPr>
        <w:t>」により、</w:t>
      </w:r>
      <w:r>
        <w:rPr>
          <w:rFonts w:ascii="ＭＳ 明朝" w:hAnsi="ＭＳ 明朝" w:hint="eastAsia"/>
          <w:color w:val="000000" w:themeColor="text1"/>
          <w:sz w:val="24"/>
        </w:rPr>
        <w:t>上記の報告事項について説明を行い、説明後、中山委員長より各委員へ質問を求めたところ、以下の通り質疑応答が行われた。</w:t>
      </w:r>
    </w:p>
    <w:p w:rsidR="00F0776F" w:rsidRDefault="00F0776F">
      <w:pPr>
        <w:wordWrap w:val="0"/>
        <w:autoSpaceDE w:val="0"/>
        <w:autoSpaceDN w:val="0"/>
        <w:ind w:rightChars="-321" w:right="-674" w:firstLineChars="400" w:firstLine="960"/>
        <w:jc w:val="left"/>
        <w:rPr>
          <w:rFonts w:ascii="ＭＳ 明朝" w:hAnsi="ＭＳ 明朝"/>
          <w:color w:val="000000" w:themeColor="text1"/>
          <w:sz w:val="24"/>
        </w:rPr>
      </w:pPr>
    </w:p>
    <w:tbl>
      <w:tblPr>
        <w:tblW w:w="8250"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6549"/>
      </w:tblGrid>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t>委員</w:t>
            </w:r>
          </w:p>
        </w:tc>
        <w:tc>
          <w:tcPr>
            <w:tcW w:w="6549" w:type="dxa"/>
          </w:tcPr>
          <w:p w:rsidR="00F0776F" w:rsidRDefault="00ED3E6E">
            <w:pPr>
              <w:wordWrap w:val="0"/>
              <w:autoSpaceDE w:val="0"/>
              <w:autoSpaceDN w:val="0"/>
              <w:ind w:leftChars="118" w:left="248"/>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地域医療を担っている立場からすると、南砺市において総合診療医の充実を図ることは望ましいとは思うが、一方で専門医が少なくなることを危惧している。</w:t>
            </w:r>
          </w:p>
        </w:tc>
      </w:tr>
      <w:tr w:rsidR="00F0776F">
        <w:tc>
          <w:tcPr>
            <w:tcW w:w="1701" w:type="dxa"/>
          </w:tcPr>
          <w:p w:rsidR="00F0776F" w:rsidRDefault="00ED3E6E">
            <w:pPr>
              <w:wordWrap w:val="0"/>
              <w:autoSpaceDE w:val="0"/>
              <w:autoSpaceDN w:val="0"/>
              <w:ind w:rightChars="-51" w:right="-107"/>
              <w:jc w:val="left"/>
              <w:rPr>
                <w:rFonts w:ascii="ＭＳ 明朝" w:hAnsi="ＭＳ 明朝"/>
                <w:color w:val="000000" w:themeColor="text1"/>
                <w:kern w:val="0"/>
                <w:sz w:val="24"/>
              </w:rPr>
            </w:pPr>
            <w:r>
              <w:rPr>
                <w:rFonts w:ascii="ＭＳ 明朝" w:hAnsi="ＭＳ 明朝" w:hint="eastAsia"/>
                <w:color w:val="000000" w:themeColor="text1"/>
                <w:kern w:val="0"/>
                <w:sz w:val="24"/>
              </w:rPr>
              <w:lastRenderedPageBreak/>
              <w:t>医療課</w:t>
            </w:r>
          </w:p>
        </w:tc>
        <w:tc>
          <w:tcPr>
            <w:tcW w:w="6549" w:type="dxa"/>
          </w:tcPr>
          <w:p w:rsidR="00F0776F" w:rsidRDefault="00ED3E6E">
            <w:pPr>
              <w:wordWrap w:val="0"/>
              <w:autoSpaceDE w:val="0"/>
              <w:autoSpaceDN w:val="0"/>
              <w:ind w:leftChars="100" w:left="21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南砺市としては、専門医の確保についても、医師派遣元大学等への訪問を行い、南砺市の地域医療の充実を行いたいと考えています。</w:t>
            </w:r>
          </w:p>
        </w:tc>
      </w:tr>
    </w:tbl>
    <w:p w:rsidR="00F0776F" w:rsidRDefault="00F0776F">
      <w:pPr>
        <w:wordWrap w:val="0"/>
        <w:autoSpaceDE w:val="0"/>
        <w:autoSpaceDN w:val="0"/>
        <w:ind w:rightChars="-321" w:right="-674"/>
        <w:jc w:val="left"/>
        <w:rPr>
          <w:rFonts w:ascii="ＭＳ 明朝" w:hAnsi="ＭＳ 明朝"/>
          <w:color w:val="000000" w:themeColor="text1"/>
          <w:sz w:val="24"/>
        </w:rPr>
      </w:pPr>
    </w:p>
    <w:p w:rsidR="00F0776F" w:rsidRDefault="00ED3E6E">
      <w:pPr>
        <w:wordWrap w:val="0"/>
        <w:autoSpaceDE w:val="0"/>
        <w:autoSpaceDN w:val="0"/>
        <w:ind w:leftChars="400" w:left="840" w:rightChars="-68" w:right="-143"/>
        <w:jc w:val="left"/>
        <w:rPr>
          <w:rFonts w:ascii="ＭＳ 明朝" w:hAnsi="ＭＳ 明朝"/>
          <w:color w:val="000000" w:themeColor="text1"/>
          <w:sz w:val="24"/>
        </w:rPr>
      </w:pPr>
      <w:r>
        <w:rPr>
          <w:rFonts w:ascii="ＭＳ 明朝" w:hAnsi="ＭＳ 明朝" w:hint="eastAsia"/>
          <w:color w:val="000000" w:themeColor="text1"/>
          <w:sz w:val="24"/>
        </w:rPr>
        <w:t>中山委員長より各委員に対し、本報告事項に関する質問がないかを確認をされる。意見が無いことから、委員会の司会を事務局に戻された。</w:t>
      </w:r>
    </w:p>
    <w:p w:rsidR="00F0776F" w:rsidRDefault="00F0776F">
      <w:pPr>
        <w:wordWrap w:val="0"/>
        <w:autoSpaceDE w:val="0"/>
        <w:autoSpaceDN w:val="0"/>
        <w:ind w:rightChars="-321" w:right="-674"/>
        <w:jc w:val="left"/>
        <w:rPr>
          <w:rFonts w:ascii="ＭＳ 明朝" w:hAnsi="ＭＳ 明朝"/>
          <w:color w:val="000000" w:themeColor="text1"/>
          <w:sz w:val="24"/>
        </w:rPr>
      </w:pPr>
    </w:p>
    <w:p w:rsidR="00F0776F" w:rsidRDefault="00ED3E6E">
      <w:pPr>
        <w:wordWrap w:val="0"/>
        <w:autoSpaceDE w:val="0"/>
        <w:autoSpaceDN w:val="0"/>
        <w:spacing w:line="276" w:lineRule="auto"/>
        <w:rPr>
          <w:rFonts w:ascii="ＭＳ 明朝" w:hAnsi="ＭＳ 明朝"/>
          <w:b/>
          <w:color w:val="000000" w:themeColor="text1"/>
          <w:sz w:val="24"/>
        </w:rPr>
      </w:pPr>
      <w:r>
        <w:rPr>
          <w:rFonts w:ascii="ＭＳ 明朝" w:hAnsi="ＭＳ 明朝" w:hint="eastAsia"/>
          <w:b/>
          <w:color w:val="000000" w:themeColor="text1"/>
          <w:sz w:val="24"/>
        </w:rPr>
        <w:t>４　事務連絡</w:t>
      </w:r>
    </w:p>
    <w:p w:rsidR="00F0776F" w:rsidRDefault="00ED3E6E">
      <w:pPr>
        <w:wordWrap w:val="0"/>
        <w:autoSpaceDE w:val="0"/>
        <w:autoSpaceDN w:val="0"/>
        <w:spacing w:line="276" w:lineRule="auto"/>
        <w:rPr>
          <w:rFonts w:ascii="ＭＳ 明朝" w:hAnsi="ＭＳ 明朝"/>
          <w:color w:val="000000" w:themeColor="text1"/>
          <w:sz w:val="24"/>
        </w:rPr>
      </w:pPr>
      <w:r>
        <w:rPr>
          <w:rFonts w:ascii="ＭＳ 明朝" w:hAnsi="ＭＳ 明朝" w:hint="eastAsia"/>
          <w:color w:val="000000" w:themeColor="text1"/>
          <w:sz w:val="24"/>
        </w:rPr>
        <w:tab/>
        <w:t>医療課長から下記の事務連絡について説明。</w:t>
      </w:r>
    </w:p>
    <w:p w:rsidR="00F0776F" w:rsidRDefault="00ED3E6E">
      <w:pPr>
        <w:wordWrap w:val="0"/>
        <w:autoSpaceDE w:val="0"/>
        <w:autoSpaceDN w:val="0"/>
        <w:spacing w:line="276" w:lineRule="auto"/>
        <w:ind w:leftChars="400" w:left="840"/>
        <w:rPr>
          <w:rFonts w:ascii="ＭＳ 明朝" w:hAnsi="ＭＳ 明朝"/>
          <w:color w:val="000000" w:themeColor="text1"/>
          <w:sz w:val="24"/>
        </w:rPr>
      </w:pPr>
      <w:r>
        <w:rPr>
          <w:rFonts w:ascii="ＭＳ 明朝" w:hAnsi="ＭＳ 明朝" w:hint="eastAsia"/>
          <w:color w:val="000000" w:themeColor="text1"/>
          <w:sz w:val="24"/>
        </w:rPr>
        <w:t>（１）委員改選について</w:t>
      </w:r>
    </w:p>
    <w:p w:rsidR="00F0776F" w:rsidRDefault="00ED3E6E">
      <w:pPr>
        <w:wordWrap w:val="0"/>
        <w:autoSpaceDE w:val="0"/>
        <w:autoSpaceDN w:val="0"/>
        <w:spacing w:line="276" w:lineRule="auto"/>
        <w:ind w:leftChars="400" w:left="840" w:firstLineChars="400" w:firstLine="960"/>
        <w:rPr>
          <w:rFonts w:ascii="ＭＳ 明朝" w:hAnsi="ＭＳ 明朝"/>
          <w:color w:val="000000" w:themeColor="text1"/>
          <w:sz w:val="24"/>
        </w:rPr>
      </w:pPr>
      <w:r>
        <w:rPr>
          <w:rFonts w:ascii="ＭＳ 明朝" w:hAnsi="ＭＳ 明朝" w:hint="eastAsia"/>
          <w:color w:val="000000" w:themeColor="text1"/>
          <w:sz w:val="24"/>
        </w:rPr>
        <w:t>設置要綱により次年度（令和７年度）は改選年度となること（委員</w:t>
      </w:r>
    </w:p>
    <w:p w:rsidR="00F0776F" w:rsidRDefault="00ED3E6E">
      <w:pPr>
        <w:wordWrap w:val="0"/>
        <w:autoSpaceDE w:val="0"/>
        <w:autoSpaceDN w:val="0"/>
        <w:spacing w:line="276" w:lineRule="auto"/>
        <w:ind w:leftChars="400" w:left="840" w:firstLineChars="400" w:firstLine="960"/>
        <w:rPr>
          <w:rFonts w:ascii="ＭＳ 明朝" w:hAnsi="ＭＳ 明朝"/>
          <w:color w:val="000000" w:themeColor="text1"/>
          <w:sz w:val="24"/>
        </w:rPr>
      </w:pPr>
      <w:r>
        <w:rPr>
          <w:rFonts w:ascii="ＭＳ 明朝" w:hAnsi="ＭＳ 明朝" w:hint="eastAsia"/>
          <w:color w:val="000000" w:themeColor="text1"/>
          <w:sz w:val="24"/>
        </w:rPr>
        <w:t>任期は２年間）</w:t>
      </w:r>
    </w:p>
    <w:p w:rsidR="00F0776F" w:rsidRDefault="00ED3E6E">
      <w:pPr>
        <w:wordWrap w:val="0"/>
        <w:autoSpaceDE w:val="0"/>
        <w:autoSpaceDN w:val="0"/>
        <w:spacing w:line="276" w:lineRule="auto"/>
        <w:ind w:leftChars="400" w:left="840"/>
        <w:rPr>
          <w:rFonts w:ascii="ＭＳ 明朝" w:hAnsi="ＭＳ 明朝"/>
          <w:color w:val="000000" w:themeColor="text1"/>
          <w:sz w:val="24"/>
        </w:rPr>
      </w:pPr>
      <w:r>
        <w:rPr>
          <w:rFonts w:ascii="ＭＳ 明朝" w:hAnsi="ＭＳ 明朝" w:hint="eastAsia"/>
          <w:color w:val="000000" w:themeColor="text1"/>
          <w:sz w:val="24"/>
        </w:rPr>
        <w:t>（２）本委員会の位置づけの改正について</w:t>
      </w:r>
    </w:p>
    <w:p w:rsidR="00F0776F" w:rsidRDefault="00ED3E6E">
      <w:pPr>
        <w:wordWrap w:val="0"/>
        <w:autoSpaceDE w:val="0"/>
        <w:autoSpaceDN w:val="0"/>
        <w:spacing w:line="276" w:lineRule="auto"/>
        <w:ind w:leftChars="400" w:left="840" w:firstLineChars="400" w:firstLine="960"/>
        <w:rPr>
          <w:rFonts w:ascii="ＭＳ 明朝" w:hAnsi="ＭＳ 明朝"/>
          <w:color w:val="000000" w:themeColor="text1"/>
          <w:sz w:val="24"/>
        </w:rPr>
      </w:pPr>
      <w:r>
        <w:rPr>
          <w:rFonts w:ascii="ＭＳ 明朝" w:hAnsi="ＭＳ 明朝" w:hint="eastAsia"/>
          <w:color w:val="000000" w:themeColor="text1"/>
          <w:sz w:val="24"/>
        </w:rPr>
        <w:t>本委員会が令和７年度２月会議にて「南砺市附属機関設置条例」の</w:t>
      </w:r>
    </w:p>
    <w:p w:rsidR="00F0776F" w:rsidRDefault="00ED3E6E">
      <w:pPr>
        <w:wordWrap w:val="0"/>
        <w:autoSpaceDE w:val="0"/>
        <w:autoSpaceDN w:val="0"/>
        <w:spacing w:line="276" w:lineRule="auto"/>
        <w:ind w:leftChars="400" w:left="840" w:firstLineChars="400" w:firstLine="960"/>
        <w:rPr>
          <w:rFonts w:ascii="ＭＳ 明朝" w:hAnsi="ＭＳ 明朝"/>
          <w:color w:val="000000" w:themeColor="text1"/>
          <w:sz w:val="24"/>
        </w:rPr>
      </w:pPr>
      <w:r>
        <w:rPr>
          <w:rFonts w:ascii="ＭＳ 明朝" w:hAnsi="ＭＳ 明朝" w:hint="eastAsia"/>
          <w:color w:val="000000" w:themeColor="text1"/>
          <w:sz w:val="24"/>
        </w:rPr>
        <w:t>「附属機関」として位置づけられること</w:t>
      </w:r>
    </w:p>
    <w:p w:rsidR="00F0776F" w:rsidRDefault="00ED3E6E">
      <w:pPr>
        <w:wordWrap w:val="0"/>
        <w:autoSpaceDE w:val="0"/>
        <w:autoSpaceDN w:val="0"/>
        <w:spacing w:line="276" w:lineRule="auto"/>
        <w:ind w:leftChars="400" w:left="840"/>
        <w:rPr>
          <w:rFonts w:ascii="ＭＳ 明朝" w:hAnsi="ＭＳ 明朝"/>
          <w:color w:val="000000" w:themeColor="text1"/>
          <w:sz w:val="24"/>
        </w:rPr>
      </w:pPr>
      <w:r>
        <w:rPr>
          <w:rFonts w:ascii="ＭＳ 明朝" w:hAnsi="ＭＳ 明朝" w:hint="eastAsia"/>
          <w:color w:val="000000" w:themeColor="text1"/>
          <w:sz w:val="24"/>
        </w:rPr>
        <w:t>（３）次回開催予定時期について</w:t>
      </w:r>
    </w:p>
    <w:p w:rsidR="00F0776F" w:rsidRDefault="00ED3E6E">
      <w:pPr>
        <w:wordWrap w:val="0"/>
        <w:autoSpaceDE w:val="0"/>
        <w:autoSpaceDN w:val="0"/>
        <w:spacing w:line="276" w:lineRule="auto"/>
        <w:ind w:leftChars="400" w:left="840" w:firstLineChars="400" w:firstLine="960"/>
        <w:rPr>
          <w:rFonts w:ascii="ＭＳ 明朝" w:hAnsi="ＭＳ 明朝"/>
          <w:color w:val="000000" w:themeColor="text1"/>
          <w:sz w:val="24"/>
        </w:rPr>
      </w:pPr>
      <w:r>
        <w:rPr>
          <w:rFonts w:ascii="ＭＳ 明朝" w:hAnsi="ＭＳ 明朝" w:hint="eastAsia"/>
          <w:color w:val="000000" w:themeColor="text1"/>
          <w:sz w:val="24"/>
        </w:rPr>
        <w:t>アクションプランの履行状況を審査いただくため、次回開催は令和</w:t>
      </w:r>
    </w:p>
    <w:p w:rsidR="00F0776F" w:rsidRDefault="00ED3E6E">
      <w:pPr>
        <w:wordWrap w:val="0"/>
        <w:autoSpaceDE w:val="0"/>
        <w:autoSpaceDN w:val="0"/>
        <w:spacing w:line="276" w:lineRule="auto"/>
        <w:ind w:leftChars="400" w:left="840" w:firstLineChars="400" w:firstLine="960"/>
        <w:rPr>
          <w:rFonts w:ascii="ＭＳ 明朝" w:hAnsi="ＭＳ 明朝"/>
          <w:color w:val="000000" w:themeColor="text1"/>
          <w:sz w:val="24"/>
        </w:rPr>
      </w:pPr>
      <w:r>
        <w:rPr>
          <w:rFonts w:ascii="ＭＳ 明朝" w:hAnsi="ＭＳ 明朝" w:hint="eastAsia"/>
          <w:color w:val="000000" w:themeColor="text1"/>
          <w:sz w:val="24"/>
        </w:rPr>
        <w:t>８年２～３月を予定していること</w:t>
      </w:r>
    </w:p>
    <w:p w:rsidR="00F0776F" w:rsidRDefault="00F0776F">
      <w:pPr>
        <w:wordWrap w:val="0"/>
        <w:autoSpaceDE w:val="0"/>
        <w:autoSpaceDN w:val="0"/>
        <w:spacing w:line="276" w:lineRule="auto"/>
        <w:rPr>
          <w:rFonts w:ascii="ＭＳ 明朝" w:hAnsi="ＭＳ 明朝"/>
          <w:color w:val="000000" w:themeColor="text1"/>
          <w:sz w:val="24"/>
        </w:rPr>
      </w:pPr>
    </w:p>
    <w:p w:rsidR="00F0776F" w:rsidRDefault="00ED3E6E">
      <w:pPr>
        <w:wordWrap w:val="0"/>
        <w:autoSpaceDE w:val="0"/>
        <w:autoSpaceDN w:val="0"/>
        <w:spacing w:line="276" w:lineRule="auto"/>
        <w:rPr>
          <w:rFonts w:ascii="ＭＳ 明朝" w:hAnsi="ＭＳ 明朝"/>
          <w:b/>
          <w:color w:val="000000" w:themeColor="text1"/>
          <w:sz w:val="24"/>
        </w:rPr>
      </w:pPr>
      <w:r>
        <w:rPr>
          <w:rFonts w:ascii="ＭＳ 明朝" w:hAnsi="ＭＳ 明朝" w:hint="eastAsia"/>
          <w:b/>
          <w:color w:val="000000" w:themeColor="text1"/>
          <w:sz w:val="24"/>
        </w:rPr>
        <w:t>５　閉会　　２０：３０</w:t>
      </w:r>
    </w:p>
    <w:sectPr w:rsidR="00F0776F">
      <w:footerReference w:type="default" r:id="rId6"/>
      <w:pgSz w:w="11906" w:h="16838"/>
      <w:pgMar w:top="1418" w:right="1418" w:bottom="1134" w:left="1418" w:header="851" w:footer="992" w:gutter="0"/>
      <w:cols w:space="720"/>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44A" w:rsidRDefault="002F644A">
      <w:r>
        <w:separator/>
      </w:r>
    </w:p>
  </w:endnote>
  <w:endnote w:type="continuationSeparator" w:id="0">
    <w:p w:rsidR="002F644A" w:rsidRDefault="002F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76F" w:rsidRDefault="00ED3E6E">
    <w:pPr>
      <w:pStyle w:val="a5"/>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p w:rsidR="00F0776F" w:rsidRDefault="00F077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44A" w:rsidRDefault="002F644A">
      <w:r>
        <w:separator/>
      </w:r>
    </w:p>
  </w:footnote>
  <w:footnote w:type="continuationSeparator" w:id="0">
    <w:p w:rsidR="002F644A" w:rsidRDefault="002F6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6F"/>
    <w:rsid w:val="00136877"/>
    <w:rsid w:val="002B26FB"/>
    <w:rsid w:val="002F644A"/>
    <w:rsid w:val="0037231C"/>
    <w:rsid w:val="0084584B"/>
    <w:rsid w:val="00BD7A79"/>
    <w:rsid w:val="00D75196"/>
    <w:rsid w:val="00ED3E6E"/>
    <w:rsid w:val="00F0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3C6357"/>
  <w15:chartTrackingRefBased/>
  <w15:docId w15:val="{DA629C28-BD81-4EB5-96E7-64CF4ED7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2988</Words>
  <Characters>168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松岩　健志</dc:creator>
  <cp:keywords>
  </cp:keywords>
  <dc:description>_x000d_
  </dc:description>
  <cp:lastModifiedBy>小原　彬</cp:lastModifiedBy>
  <cp:revision>4</cp:revision>
  <cp:lastPrinted>2025-04-21T08:42:00Z</cp:lastPrinted>
  <dcterms:created xsi:type="dcterms:W3CDTF">2025-04-15T05:08:00Z</dcterms:created>
  <dcterms:modified xsi:type="dcterms:W3CDTF">2025-04-21T09:23:00Z</dcterms:modified>
</cp:coreProperties>
</file>