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様式第３号（第１１条関係）</w:t>
      </w:r>
    </w:p>
    <w:tbl>
      <w:tblPr>
        <w:tblStyle w:val="11"/>
        <w:tblW w:w="909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90"/>
      </w:tblGrid>
      <w:tr>
        <w:trPr>
          <w:trHeight w:val="12390" w:hRule="atLeast"/>
        </w:trPr>
        <w:tc>
          <w:tcPr>
            <w:tcW w:w="909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0"/>
              </w:rPr>
              <w:t>入札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　　　　令和　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（宛先）南砺市長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住　　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商号又は名称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代表者氏名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※印鑑証明書の印を使用してください。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※代理人の場合は、委任状の印鑑を使用して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下記のとおり入札します。</w:t>
            </w:r>
          </w:p>
          <w:p>
            <w:pPr>
              <w:pStyle w:val="17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記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48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１．入札番号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市有林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25-01</w:t>
            </w:r>
          </w:p>
          <w:p>
            <w:pPr>
              <w:pStyle w:val="0"/>
              <w:ind w:left="48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ind w:left="48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ind w:left="48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２．案件名　　　　一般競争入札による市有林林産物売却</w:t>
            </w: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  <w:p>
            <w:pPr>
              <w:pStyle w:val="0"/>
              <w:ind w:firstLine="535" w:firstLineChars="25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３．入　札　金　額　（消費税及び地方消費税含む）</w:t>
            </w:r>
          </w:p>
          <w:tbl>
            <w:tblPr>
              <w:tblStyle w:val="11"/>
              <w:tblW w:w="8044" w:type="dxa"/>
              <w:tblInd w:w="7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844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>
              <w:trPr/>
              <w:tc>
                <w:tcPr>
                  <w:tcW w:w="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十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億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　千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百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十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万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千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百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十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円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</w:tr>
            <w:tr>
              <w:trPr/>
              <w:tc>
                <w:tcPr>
                  <w:tcW w:w="22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入札保証金額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入札金額又は予定価格の</w:t>
                  </w: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5</w:t>
                  </w: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％以上の額</w:t>
                  </w:r>
                  <w:r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dott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kern w:val="0"/>
                      <w:sz w:val="20"/>
                    </w:rPr>
                  </w:pPr>
                </w:p>
              </w:tc>
            </w:tr>
          </w:tbl>
          <w:p>
            <w:pPr>
              <w:pStyle w:val="0"/>
              <w:ind w:firstLine="214" w:firstLineChars="100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&lt;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注意事項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 xml:space="preserve">&gt; </w:t>
            </w:r>
          </w:p>
          <w:p>
            <w:pPr>
              <w:pStyle w:val="0"/>
              <w:ind w:left="419" w:hanging="419" w:hangingChars="196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金額の数字は、算用数字を使用してください。最初の数字の頭に「金」又は「￥」を記入してください。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243</Characters>
  <Application>JUST Note</Application>
  <Lines>50</Lines>
  <Paragraphs>29</Paragraphs>
  <CharactersWithSpaces>472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森崎 智也</cp:lastModifiedBy>
  <dcterms:modified xsi:type="dcterms:W3CDTF">2025-08-01T02:58:55Z</dcterms:modified>
  <cp:revision>1</cp:revision>
</cp:coreProperties>
</file>